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3453" w:rsidRPr="006F4B1C" w:rsidRDefault="006F4B1C">
      <w:pPr>
        <w:spacing w:before="19"/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  <w:b/>
        </w:rPr>
        <w:t xml:space="preserve">  </w:t>
      </w:r>
      <w:r w:rsidR="00E24A82" w:rsidRPr="006F4B1C">
        <w:rPr>
          <w:rFonts w:ascii="Arial" w:eastAsia="Arial" w:hAnsi="Arial" w:cs="Arial"/>
          <w:b/>
        </w:rPr>
        <w:t>MANDÁTNA  ZMLUVA</w:t>
      </w:r>
    </w:p>
    <w:p w:rsidR="00B23453" w:rsidRPr="006F4B1C" w:rsidRDefault="00E24A82">
      <w:pPr>
        <w:spacing w:before="19"/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</w:rPr>
        <w:t xml:space="preserve">uzavretá podľa § 566 a </w:t>
      </w:r>
      <w:proofErr w:type="spellStart"/>
      <w:r w:rsidRPr="006F4B1C">
        <w:rPr>
          <w:rFonts w:ascii="Arial" w:eastAsia="Arial" w:hAnsi="Arial" w:cs="Arial"/>
        </w:rPr>
        <w:t>nasl</w:t>
      </w:r>
      <w:proofErr w:type="spellEnd"/>
      <w:r w:rsidRPr="006F4B1C">
        <w:rPr>
          <w:rFonts w:ascii="Arial" w:eastAsia="Arial" w:hAnsi="Arial" w:cs="Arial"/>
        </w:rPr>
        <w:t>. zák. č. 513/1991 Zb. v znení neskorších predpisov</w:t>
      </w:r>
    </w:p>
    <w:p w:rsidR="00B23453" w:rsidRPr="006F4B1C" w:rsidRDefault="00E24A82">
      <w:pPr>
        <w:spacing w:before="446"/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  <w:b/>
        </w:rPr>
        <w:t>ZMLUVNÉ STRANY</w:t>
      </w:r>
    </w:p>
    <w:p w:rsidR="00B23453" w:rsidRPr="006F4B1C" w:rsidRDefault="00B23453">
      <w:pPr>
        <w:rPr>
          <w:rFonts w:ascii="Arial" w:hAnsi="Arial" w:cs="Arial"/>
        </w:rPr>
      </w:pPr>
    </w:p>
    <w:p w:rsidR="00B23453" w:rsidRPr="006F4B1C" w:rsidRDefault="00B23453">
      <w:pPr>
        <w:rPr>
          <w:rFonts w:ascii="Arial" w:hAnsi="Arial" w:cs="Arial"/>
        </w:rPr>
      </w:pPr>
    </w:p>
    <w:p w:rsidR="006F4B1C" w:rsidRPr="006F4B1C" w:rsidRDefault="00E24A82">
      <w:pPr>
        <w:rPr>
          <w:rFonts w:ascii="Arial" w:eastAsia="Arial" w:hAnsi="Arial" w:cs="Arial"/>
        </w:rPr>
      </w:pPr>
      <w:r w:rsidRPr="006F4B1C">
        <w:rPr>
          <w:rFonts w:ascii="Arial" w:eastAsia="Arial" w:hAnsi="Arial" w:cs="Arial"/>
          <w:b/>
        </w:rPr>
        <w:t>Mandant:</w:t>
      </w:r>
      <w:r w:rsidRPr="006F4B1C">
        <w:rPr>
          <w:rFonts w:ascii="Arial" w:eastAsia="Arial" w:hAnsi="Arial" w:cs="Arial"/>
        </w:rPr>
        <w:tab/>
      </w:r>
      <w:r w:rsidR="006E1ECB">
        <w:rPr>
          <w:rFonts w:ascii="Arial" w:eastAsia="Arial" w:hAnsi="Arial" w:cs="Arial"/>
        </w:rPr>
        <w:tab/>
        <w:t xml:space="preserve">Obec </w:t>
      </w:r>
      <w:r w:rsidR="009D3D6A">
        <w:rPr>
          <w:rFonts w:ascii="Arial" w:eastAsia="Arial" w:hAnsi="Arial" w:cs="Arial"/>
        </w:rPr>
        <w:t xml:space="preserve">Hažlín </w:t>
      </w:r>
    </w:p>
    <w:p w:rsidR="006F4B1C" w:rsidRPr="006F4B1C" w:rsidRDefault="006E1EC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D3D6A">
        <w:rPr>
          <w:rFonts w:ascii="Arial" w:eastAsia="Arial" w:hAnsi="Arial" w:cs="Arial"/>
        </w:rPr>
        <w:t>Hlavná 200</w:t>
      </w:r>
      <w:r>
        <w:rPr>
          <w:rFonts w:ascii="Arial" w:eastAsia="Arial" w:hAnsi="Arial" w:cs="Arial"/>
        </w:rPr>
        <w:t xml:space="preserve">, </w:t>
      </w:r>
      <w:r w:rsidR="009D3D6A">
        <w:rPr>
          <w:rFonts w:ascii="Arial" w:eastAsia="Arial" w:hAnsi="Arial" w:cs="Arial"/>
        </w:rPr>
        <w:t xml:space="preserve">086 14 Hažlín </w:t>
      </w:r>
    </w:p>
    <w:p w:rsidR="006F4B1C" w:rsidRPr="006F4B1C" w:rsidRDefault="006E1EC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IČO: </w:t>
      </w:r>
      <w:r w:rsidR="00804E3A">
        <w:rPr>
          <w:rFonts w:ascii="Arial" w:eastAsia="Arial" w:hAnsi="Arial" w:cs="Arial"/>
        </w:rPr>
        <w:t xml:space="preserve">00 322 016 </w:t>
      </w:r>
    </w:p>
    <w:p w:rsidR="006F4B1C" w:rsidRPr="006F4B1C" w:rsidRDefault="006E1EC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DIČ: </w:t>
      </w:r>
      <w:r w:rsidR="00804E3A">
        <w:rPr>
          <w:rFonts w:ascii="Arial" w:eastAsia="Arial" w:hAnsi="Arial" w:cs="Arial"/>
        </w:rPr>
        <w:t>2020623055</w:t>
      </w:r>
    </w:p>
    <w:p w:rsidR="00B23453" w:rsidRPr="006F4B1C" w:rsidRDefault="00E24A82">
      <w:pPr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  <w:r w:rsidR="006F4B1C" w:rsidRPr="006F4B1C">
        <w:rPr>
          <w:rFonts w:ascii="Arial" w:eastAsia="Arial" w:hAnsi="Arial" w:cs="Arial"/>
        </w:rPr>
        <w:tab/>
      </w:r>
      <w:r w:rsidR="006E1ECB">
        <w:rPr>
          <w:rFonts w:ascii="Arial" w:eastAsia="Arial" w:hAnsi="Arial" w:cs="Arial"/>
        </w:rPr>
        <w:t xml:space="preserve">Zastúpený: </w:t>
      </w:r>
      <w:r w:rsidR="00804E3A">
        <w:rPr>
          <w:rFonts w:ascii="Arial" w:eastAsia="Arial" w:hAnsi="Arial" w:cs="Arial"/>
        </w:rPr>
        <w:t xml:space="preserve">Ing. František </w:t>
      </w:r>
      <w:proofErr w:type="spellStart"/>
      <w:r w:rsidR="00804E3A">
        <w:rPr>
          <w:rFonts w:ascii="Arial" w:eastAsia="Arial" w:hAnsi="Arial" w:cs="Arial"/>
        </w:rPr>
        <w:t>Olah</w:t>
      </w:r>
      <w:proofErr w:type="spellEnd"/>
      <w:r w:rsidR="00804E3A">
        <w:rPr>
          <w:rFonts w:ascii="Arial" w:eastAsia="Arial" w:hAnsi="Arial" w:cs="Arial"/>
        </w:rPr>
        <w:t xml:space="preserve"> </w:t>
      </w:r>
      <w:r w:rsidR="006F4B1C" w:rsidRPr="006F4B1C">
        <w:rPr>
          <w:rFonts w:ascii="Arial" w:eastAsia="Arial" w:hAnsi="Arial" w:cs="Arial"/>
        </w:rPr>
        <w:t xml:space="preserve">– starosta obce </w:t>
      </w:r>
    </w:p>
    <w:p w:rsidR="006F4B1C" w:rsidRPr="006F4B1C" w:rsidRDefault="006F4B1C">
      <w:pPr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  <w:r w:rsidR="00804E3A" w:rsidRPr="00804E3A">
        <w:rPr>
          <w:rFonts w:ascii="Arial" w:eastAsia="Arial" w:hAnsi="Arial" w:cs="Arial"/>
        </w:rPr>
        <w:t xml:space="preserve">Prima banka Slovensko, </w:t>
      </w:r>
      <w:proofErr w:type="spellStart"/>
      <w:r w:rsidR="00804E3A" w:rsidRPr="00804E3A">
        <w:rPr>
          <w:rFonts w:ascii="Arial" w:eastAsia="Arial" w:hAnsi="Arial" w:cs="Arial"/>
        </w:rPr>
        <w:t>a.s</w:t>
      </w:r>
      <w:proofErr w:type="spellEnd"/>
      <w:r w:rsidR="00804E3A" w:rsidRPr="00804E3A">
        <w:rPr>
          <w:rFonts w:ascii="Arial" w:eastAsia="Arial" w:hAnsi="Arial" w:cs="Arial"/>
        </w:rPr>
        <w:t>.</w:t>
      </w:r>
    </w:p>
    <w:p w:rsidR="006F4B1C" w:rsidRPr="006F4B1C" w:rsidRDefault="006F4B1C">
      <w:pPr>
        <w:rPr>
          <w:rFonts w:ascii="Arial" w:hAnsi="Arial" w:cs="Arial"/>
        </w:rPr>
      </w:pP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  <w:t xml:space="preserve">IBAN: </w:t>
      </w:r>
      <w:r w:rsidR="00804E3A" w:rsidRPr="00804E3A">
        <w:rPr>
          <w:rFonts w:ascii="Arial" w:eastAsia="Arial" w:hAnsi="Arial" w:cs="Arial"/>
        </w:rPr>
        <w:t>SK70 5600 0000 0036 2061 2001</w:t>
      </w:r>
    </w:p>
    <w:p w:rsidR="00B23453" w:rsidRPr="006F4B1C" w:rsidRDefault="00E24A82">
      <w:pPr>
        <w:rPr>
          <w:rFonts w:ascii="Arial" w:hAnsi="Arial" w:cs="Arial"/>
        </w:rPr>
      </w:pP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</w:p>
    <w:p w:rsidR="0036441C" w:rsidRDefault="00E24A82" w:rsidP="0036441C">
      <w:pPr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  <w:b/>
        </w:rPr>
        <w:t>Mandatár:</w:t>
      </w:r>
      <w:r w:rsidRPr="006F4B1C">
        <w:rPr>
          <w:rFonts w:ascii="Arial" w:eastAsia="Arial" w:hAnsi="Arial" w:cs="Arial"/>
        </w:rPr>
        <w:tab/>
      </w:r>
      <w:r w:rsidR="002E36D2">
        <w:rPr>
          <w:rFonts w:ascii="Arial" w:eastAsia="Arial" w:hAnsi="Arial" w:cs="Arial"/>
        </w:rPr>
        <w:tab/>
      </w:r>
    </w:p>
    <w:p w:rsidR="006F4B1C" w:rsidRDefault="002E36D2">
      <w:pPr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C51DA6">
        <w:rPr>
          <w:rFonts w:ascii="Arial" w:eastAsia="Arial" w:hAnsi="Arial" w:cs="Arial"/>
        </w:rPr>
        <w:tab/>
      </w:r>
      <w:r w:rsidR="00C51DA6">
        <w:rPr>
          <w:rFonts w:ascii="Arial" w:eastAsia="Arial" w:hAnsi="Arial" w:cs="Arial"/>
        </w:rPr>
        <w:tab/>
      </w:r>
      <w:r w:rsidR="00C51DA6">
        <w:rPr>
          <w:rFonts w:ascii="Arial" w:eastAsia="Arial" w:hAnsi="Arial" w:cs="Arial"/>
        </w:rPr>
        <w:tab/>
      </w:r>
      <w:r w:rsidR="00C51DA6">
        <w:rPr>
          <w:rFonts w:ascii="Arial" w:eastAsia="Arial" w:hAnsi="Arial" w:cs="Arial"/>
        </w:rPr>
        <w:tab/>
      </w:r>
      <w:r w:rsidR="00C51DA6">
        <w:rPr>
          <w:rFonts w:ascii="Arial" w:eastAsia="Arial" w:hAnsi="Arial" w:cs="Arial"/>
        </w:rPr>
        <w:tab/>
      </w:r>
      <w:r w:rsidR="004E1240">
        <w:rPr>
          <w:rFonts w:ascii="Arial" w:eastAsia="Arial" w:hAnsi="Arial" w:cs="Arial"/>
        </w:rPr>
        <w:tab/>
      </w:r>
      <w:r w:rsidR="004E1240">
        <w:rPr>
          <w:rFonts w:ascii="Arial" w:eastAsia="Arial" w:hAnsi="Arial" w:cs="Arial"/>
        </w:rPr>
        <w:tab/>
      </w:r>
      <w:r w:rsidR="004E1240">
        <w:rPr>
          <w:rFonts w:ascii="Arial" w:eastAsia="Arial" w:hAnsi="Arial" w:cs="Arial"/>
        </w:rPr>
        <w:tab/>
      </w:r>
      <w:r w:rsidR="004E1240">
        <w:rPr>
          <w:rFonts w:ascii="Arial" w:eastAsia="Arial" w:hAnsi="Arial" w:cs="Arial"/>
        </w:rPr>
        <w:tab/>
      </w:r>
      <w:r w:rsidR="004E1240">
        <w:rPr>
          <w:rFonts w:ascii="Arial" w:eastAsia="Arial" w:hAnsi="Arial" w:cs="Arial"/>
        </w:rPr>
        <w:tab/>
      </w:r>
    </w:p>
    <w:p w:rsidR="00C6139B" w:rsidRDefault="00C6139B">
      <w:pPr>
        <w:spacing w:before="240"/>
        <w:rPr>
          <w:rFonts w:ascii="Arial" w:eastAsia="Arial" w:hAnsi="Arial" w:cs="Arial"/>
        </w:rPr>
      </w:pPr>
    </w:p>
    <w:p w:rsidR="00C6139B" w:rsidRPr="006F4B1C" w:rsidRDefault="00C6139B">
      <w:pPr>
        <w:spacing w:before="240"/>
        <w:rPr>
          <w:rFonts w:ascii="Arial" w:eastAsia="Arial" w:hAnsi="Arial" w:cs="Arial"/>
        </w:rPr>
      </w:pPr>
    </w:p>
    <w:p w:rsidR="00B23453" w:rsidRPr="006F4B1C" w:rsidRDefault="00B23453">
      <w:pPr>
        <w:rPr>
          <w:rFonts w:ascii="Arial" w:hAnsi="Arial" w:cs="Arial"/>
        </w:rPr>
      </w:pPr>
    </w:p>
    <w:p w:rsidR="00B23453" w:rsidRPr="006F4B1C" w:rsidRDefault="00B23453">
      <w:pPr>
        <w:rPr>
          <w:rFonts w:ascii="Arial" w:hAnsi="Arial" w:cs="Arial"/>
        </w:rPr>
      </w:pPr>
    </w:p>
    <w:p w:rsidR="00B23453" w:rsidRPr="006F4B1C" w:rsidRDefault="00E24A82">
      <w:pPr>
        <w:ind w:left="102"/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  <w:b/>
        </w:rPr>
        <w:t>Článok I</w:t>
      </w:r>
    </w:p>
    <w:p w:rsidR="00B23453" w:rsidRPr="006F4B1C" w:rsidRDefault="00E24A82">
      <w:pPr>
        <w:ind w:left="102"/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  <w:b/>
        </w:rPr>
        <w:t>PREDMET ZMLUVY</w:t>
      </w:r>
    </w:p>
    <w:p w:rsidR="0036441C" w:rsidRPr="0036441C" w:rsidRDefault="00E24A82" w:rsidP="0036441C">
      <w:pPr>
        <w:numPr>
          <w:ilvl w:val="0"/>
          <w:numId w:val="10"/>
        </w:numPr>
        <w:spacing w:before="245"/>
        <w:ind w:hanging="360"/>
        <w:jc w:val="both"/>
        <w:rPr>
          <w:rFonts w:ascii="Arial" w:eastAsia="Arial" w:hAnsi="Arial" w:cs="Arial"/>
        </w:rPr>
      </w:pPr>
      <w:r w:rsidRPr="0036441C">
        <w:rPr>
          <w:rFonts w:ascii="Arial" w:eastAsia="Arial" w:hAnsi="Arial" w:cs="Arial"/>
        </w:rPr>
        <w:t xml:space="preserve">Mandatár sa zaväzuje, že zariadi za podmienok dohodnutých v tejto zmluve za odplatu pre mandanta v jeho mene a na jeho účet inžinierske činnosti - </w:t>
      </w:r>
      <w:r w:rsidRPr="0036441C">
        <w:rPr>
          <w:rFonts w:ascii="Arial" w:eastAsia="Arial" w:hAnsi="Arial" w:cs="Arial"/>
          <w:b/>
        </w:rPr>
        <w:t>výkon stavebné</w:t>
      </w:r>
      <w:r w:rsidR="007D740A" w:rsidRPr="0036441C">
        <w:rPr>
          <w:rFonts w:ascii="Arial" w:eastAsia="Arial" w:hAnsi="Arial" w:cs="Arial"/>
          <w:b/>
        </w:rPr>
        <w:t xml:space="preserve">ho dozoru </w:t>
      </w:r>
      <w:r w:rsidR="00467113" w:rsidRPr="0036441C">
        <w:rPr>
          <w:rFonts w:ascii="Arial" w:eastAsia="Arial" w:hAnsi="Arial" w:cs="Arial"/>
          <w:b/>
        </w:rPr>
        <w:t>na stavbe</w:t>
      </w:r>
      <w:r w:rsidR="00467113" w:rsidRPr="0036441C">
        <w:rPr>
          <w:rFonts w:ascii="Arial" w:eastAsia="Arial" w:hAnsi="Arial" w:cs="Arial"/>
        </w:rPr>
        <w:t xml:space="preserve"> </w:t>
      </w:r>
      <w:r w:rsidR="00467113" w:rsidRPr="0036441C">
        <w:rPr>
          <w:rFonts w:ascii="Arial" w:hAnsi="Arial" w:cs="Arial"/>
          <w:b/>
        </w:rPr>
        <w:t xml:space="preserve"> </w:t>
      </w:r>
      <w:r w:rsidR="00467113" w:rsidRPr="0036441C">
        <w:rPr>
          <w:rFonts w:ascii="Arial" w:hAnsi="Arial" w:cs="Arial"/>
          <w:lang w:eastAsia="ar-SA"/>
        </w:rPr>
        <w:t>„</w:t>
      </w:r>
      <w:r w:rsidR="00467113" w:rsidRPr="0036441C">
        <w:rPr>
          <w:rFonts w:ascii="Arial" w:hAnsi="Arial" w:cs="Arial"/>
          <w:bCs/>
        </w:rPr>
        <w:t xml:space="preserve">Prístavba a rekonštrukcia priestorov zariadenia pre seniorov v obci Hažlín – </w:t>
      </w:r>
      <w:r w:rsidR="0036441C" w:rsidRPr="0036441C">
        <w:rPr>
          <w:rFonts w:ascii="Arial" w:hAnsi="Arial" w:cs="Arial"/>
          <w:bCs/>
        </w:rPr>
        <w:t>2 etapa</w:t>
      </w:r>
      <w:r w:rsidR="00C6139B">
        <w:rPr>
          <w:rFonts w:ascii="Arial" w:hAnsi="Arial" w:cs="Arial"/>
          <w:bCs/>
        </w:rPr>
        <w:t>“</w:t>
      </w:r>
      <w:r w:rsidR="0036441C" w:rsidRPr="0036441C">
        <w:rPr>
          <w:rFonts w:ascii="Arial" w:hAnsi="Arial" w:cs="Arial"/>
          <w:bCs/>
        </w:rPr>
        <w:t xml:space="preserve"> </w:t>
      </w:r>
      <w:r w:rsidR="0036441C">
        <w:rPr>
          <w:rFonts w:ascii="Arial" w:hAnsi="Arial" w:cs="Arial"/>
          <w:bCs/>
        </w:rPr>
        <w:t>.</w:t>
      </w:r>
    </w:p>
    <w:p w:rsidR="00B23453" w:rsidRDefault="006F4B1C" w:rsidP="0036441C">
      <w:pPr>
        <w:numPr>
          <w:ilvl w:val="0"/>
          <w:numId w:val="10"/>
        </w:numPr>
        <w:spacing w:before="245"/>
        <w:ind w:hanging="360"/>
        <w:jc w:val="both"/>
        <w:rPr>
          <w:rFonts w:ascii="Arial" w:eastAsia="Arial" w:hAnsi="Arial" w:cs="Arial"/>
        </w:rPr>
      </w:pPr>
      <w:r w:rsidRPr="0036441C">
        <w:rPr>
          <w:rFonts w:ascii="Arial" w:eastAsia="Arial" w:hAnsi="Arial" w:cs="Arial"/>
        </w:rPr>
        <w:t>Predmetom zmluvy je výkon stavebného dozoru</w:t>
      </w:r>
      <w:r w:rsidR="00D96DF6" w:rsidRPr="0036441C">
        <w:rPr>
          <w:rFonts w:asciiTheme="minorHAnsi" w:eastAsiaTheme="minorEastAsia" w:hAnsiTheme="minorHAnsi"/>
          <w:color w:val="auto"/>
          <w:sz w:val="22"/>
          <w:szCs w:val="22"/>
        </w:rPr>
        <w:t xml:space="preserve"> </w:t>
      </w:r>
      <w:r w:rsidR="00D96DF6" w:rsidRPr="0036441C">
        <w:rPr>
          <w:rFonts w:ascii="Arial" w:eastAsia="Arial" w:hAnsi="Arial" w:cs="Arial"/>
        </w:rPr>
        <w:t xml:space="preserve">v </w:t>
      </w:r>
      <w:r w:rsidR="00E24A82" w:rsidRPr="0036441C">
        <w:rPr>
          <w:rFonts w:ascii="Arial" w:eastAsia="Arial" w:hAnsi="Arial" w:cs="Arial"/>
        </w:rPr>
        <w:t>tomto rozsahu:</w:t>
      </w:r>
    </w:p>
    <w:p w:rsidR="007A7D92" w:rsidRPr="009843AF" w:rsidRDefault="007A7D92" w:rsidP="007A7D92">
      <w:pPr>
        <w:ind w:firstLine="425"/>
        <w:rPr>
          <w:rFonts w:eastAsiaTheme="minorEastAsia"/>
          <w:b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spacing w:after="120"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oboznámenie sa s podkladmi, na základe ktorých sa pripravuje realizácia stavby – stavebného diela, najmä s projektom stavby pre stavebné povolenie ako aj  s obsahom vydaných stavebných povolení, s projektom pre realizáciu stavby,  prípadne s vybratými časťami zmluvy o dielo, na základe ktorej bude realizované stavebné dielo,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spacing w:after="120"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kontrola dodržiavania podmienok stavebného povolenia a opatrení štátneho stavebného dohľadu po dobu realizácie stavby,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bezodkladné informovanie stavebníka o všetkých závažných okolnostiach majúcich dopad na priebeh a kvalitu realizovaných stavebných prac,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 xml:space="preserve">kontrola vecnej správnosti a úplnosti podkladov a  dokladov predkladaných zhotoviteľom stavby, ich súlad s podmienkami zmluvy o dielo o dodávke stavebného diela 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kontrola tých častí stavebného diela, ktoré budú v ďalšom postupe zakryté alebo sa stanú neprístupnými, a zapísanie výsledkov kontroly do stavebného denníka,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spolupráca s koordinátorom bezpečnosti stavby, ktorého činnosť je zabezpečovaná zhotoviteľom stavby,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 xml:space="preserve">organizovanie a vedenie operatívnych porád vedenia stavby/kontrolný deň stavby 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sledovanie, či zhotoviteľ stavby vykonáva predpísané a dohodnuté skúšky materiálov, konštrukcií a prác a kontrolu ich výsledkov,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vyžadovanie dokladov o preukázaní zhody výrobkov pre stavbu,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sledovanie vedenia stavebného denníka v súlade so Stavebným zákonom a  podmienkami zmluvy,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spolupráca so  zhotoviteľom pri vykonávaní opatrení na odvrátenie alebo na obmedzenie škôd pri ohrození stavby živelnými udalosťami,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kontrola postupu prác podľa časového plánu stavby a dohodnutých podmienok stanovených stavebníkom a upozornenie zhotoviteľa na nedodržanie termínov, vrátane prípravy podkladov pre prípadné uplatňovanie majetkových sankcií,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kontrola riadneho uskladnenia materiálov, strojov, zariadení a konštrukcií na stavenisku,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lastRenderedPageBreak/>
        <w:t>v priebehu výstavby príprava podkladov pre záverečné hodnotenie stavby,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kontrola stavu a kvality projektu skutočného realizovania stavby, ktorého vyhotovenie je povinnosťou zhotoviteľa stavby,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organizačné zabezpečenie odovzdania a prevzatia stavby medzi zhotoviteľom stavebného diela alebo  jeho samostatnej funkčnej časti  a stavebníkom, vrátane účasti na tomto odovzdaní a prevzatí,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kontrola dokladov, ktoré doloží zhotoviteľ ku kolaudácii  dokončenej stavby (najmä podľa prílohy č. 14 Sadzobníka UNIKA, vydanie r. 2010),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kontrola odstránenia zjavných nedostatkov a nedorobkov, uvedených v zápisoch o odovzdaní a prevzatí stavby alebo jej časti,  kontrola odstraňovania nedostatkov a nedorobkov zistených pri preberaní v dohodnutých termínoch,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účasť na kolaudačnom konaní stavby alebo samostatnej funkčnej časti stavby,</w:t>
      </w:r>
    </w:p>
    <w:p w:rsidR="007A7D92" w:rsidRPr="007A7D92" w:rsidRDefault="007A7D92" w:rsidP="007A7D92">
      <w:pPr>
        <w:pStyle w:val="Odsekzoznamu"/>
        <w:widowControl/>
        <w:numPr>
          <w:ilvl w:val="0"/>
          <w:numId w:val="14"/>
        </w:numPr>
        <w:autoSpaceDE/>
        <w:autoSpaceDN/>
        <w:adjustRightInd/>
        <w:jc w:val="both"/>
        <w:rPr>
          <w:rFonts w:ascii="Arial" w:eastAsiaTheme="minorEastAsia" w:hAnsi="Arial" w:cs="Arial"/>
        </w:rPr>
      </w:pPr>
      <w:r w:rsidRPr="007A7D92">
        <w:rPr>
          <w:rFonts w:ascii="Arial" w:eastAsiaTheme="minorEastAsia" w:hAnsi="Arial" w:cs="Arial"/>
        </w:rPr>
        <w:t>kontrola vypratania staveniska zhotoviteľom stavby.</w:t>
      </w:r>
    </w:p>
    <w:p w:rsidR="007A7D92" w:rsidRPr="0036441C" w:rsidRDefault="007A7D92" w:rsidP="007A7D92">
      <w:pPr>
        <w:spacing w:before="245"/>
        <w:ind w:left="360"/>
        <w:jc w:val="both"/>
        <w:rPr>
          <w:rFonts w:ascii="Arial" w:eastAsia="Arial" w:hAnsi="Arial" w:cs="Arial"/>
        </w:rPr>
      </w:pPr>
    </w:p>
    <w:p w:rsidR="00B23453" w:rsidRPr="006F4B1C" w:rsidRDefault="00E24A82" w:rsidP="00D96DF6">
      <w:pPr>
        <w:numPr>
          <w:ilvl w:val="0"/>
          <w:numId w:val="10"/>
        </w:numPr>
        <w:spacing w:before="250"/>
        <w:ind w:left="284" w:right="-2" w:hanging="284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 xml:space="preserve">Mandant sa zaväzuje vytvoriť podmienky na to, aby mandatár mohol činnosti </w:t>
      </w:r>
      <w:r w:rsidRPr="006F4B1C">
        <w:rPr>
          <w:rFonts w:ascii="Arial" w:eastAsia="Arial" w:hAnsi="Arial" w:cs="Arial"/>
        </w:rPr>
        <w:tab/>
        <w:t>dojednané</w:t>
      </w:r>
      <w:r w:rsidR="00867F8B">
        <w:rPr>
          <w:rFonts w:ascii="Arial" w:eastAsia="Arial" w:hAnsi="Arial" w:cs="Arial"/>
        </w:rPr>
        <w:t xml:space="preserve"> </w:t>
      </w:r>
      <w:r w:rsidRPr="006F4B1C">
        <w:rPr>
          <w:rFonts w:ascii="Arial" w:eastAsia="Arial" w:hAnsi="Arial" w:cs="Arial"/>
        </w:rPr>
        <w:t>v tejto zmluve riadne a včas plniť a za uvedené činností zaplatiť mandatárovi odplatu v dohodnutej výške a v dohodnutých termínoch platby.</w:t>
      </w:r>
    </w:p>
    <w:p w:rsidR="00B23453" w:rsidRDefault="00B23453">
      <w:pPr>
        <w:ind w:left="96"/>
        <w:jc w:val="center"/>
        <w:rPr>
          <w:rFonts w:ascii="Arial" w:hAnsi="Arial" w:cs="Arial"/>
        </w:rPr>
      </w:pPr>
    </w:p>
    <w:p w:rsidR="00F34BFD" w:rsidRPr="006F4B1C" w:rsidRDefault="00F34BFD">
      <w:pPr>
        <w:ind w:left="96"/>
        <w:jc w:val="center"/>
        <w:rPr>
          <w:rFonts w:ascii="Arial" w:hAnsi="Arial" w:cs="Arial"/>
        </w:rPr>
      </w:pPr>
    </w:p>
    <w:p w:rsidR="00B23453" w:rsidRPr="006F4B1C" w:rsidRDefault="00E24A82" w:rsidP="00D96DF6">
      <w:pPr>
        <w:ind w:firstLine="96"/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  <w:b/>
        </w:rPr>
        <w:t>Článok II</w:t>
      </w:r>
    </w:p>
    <w:p w:rsidR="00B23453" w:rsidRPr="006F4B1C" w:rsidRDefault="00E24A82">
      <w:pPr>
        <w:ind w:left="96"/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  <w:b/>
        </w:rPr>
        <w:t>ČAS A MIESTO PLNENIA</w:t>
      </w:r>
    </w:p>
    <w:p w:rsidR="00B23453" w:rsidRPr="006F4B1C" w:rsidRDefault="00E24A82">
      <w:pPr>
        <w:numPr>
          <w:ilvl w:val="0"/>
          <w:numId w:val="2"/>
        </w:numPr>
        <w:spacing w:before="245"/>
        <w:ind w:hanging="360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Miestom plnenia</w:t>
      </w:r>
      <w:r w:rsidR="00D96DF6">
        <w:rPr>
          <w:rFonts w:ascii="Arial" w:eastAsia="Arial" w:hAnsi="Arial" w:cs="Arial"/>
        </w:rPr>
        <w:t xml:space="preserve">: </w:t>
      </w:r>
      <w:r w:rsidR="00467113">
        <w:rPr>
          <w:rFonts w:ascii="Arial" w:eastAsia="Arial" w:hAnsi="Arial" w:cs="Arial"/>
        </w:rPr>
        <w:t xml:space="preserve">Budova starej školy v obci Hažlín, ul.  Hlavná </w:t>
      </w:r>
      <w:r w:rsidR="00485673" w:rsidRPr="006F4B1C">
        <w:rPr>
          <w:rFonts w:ascii="Arial" w:eastAsia="Arial" w:hAnsi="Arial" w:cs="Arial"/>
        </w:rPr>
        <w:t xml:space="preserve"> </w:t>
      </w:r>
      <w:r w:rsidR="00467113">
        <w:rPr>
          <w:rFonts w:ascii="Arial" w:eastAsia="Arial" w:hAnsi="Arial" w:cs="Arial"/>
        </w:rPr>
        <w:t>53, Hažlín</w:t>
      </w:r>
    </w:p>
    <w:p w:rsidR="00B23453" w:rsidRPr="00C6139B" w:rsidRDefault="00E24A82" w:rsidP="00D96DF6">
      <w:pPr>
        <w:numPr>
          <w:ilvl w:val="0"/>
          <w:numId w:val="2"/>
        </w:numPr>
        <w:spacing w:before="245"/>
        <w:ind w:left="426" w:right="480" w:hanging="360"/>
        <w:jc w:val="both"/>
        <w:rPr>
          <w:rFonts w:ascii="Arial" w:hAnsi="Arial" w:cs="Arial"/>
        </w:rPr>
      </w:pPr>
      <w:r w:rsidRPr="00C6139B">
        <w:rPr>
          <w:rFonts w:ascii="Arial" w:eastAsia="Arial" w:hAnsi="Arial" w:cs="Arial"/>
        </w:rPr>
        <w:t xml:space="preserve">Predpokladaný čas plnenia </w:t>
      </w:r>
      <w:r w:rsidR="00D96DF6" w:rsidRPr="00C6139B">
        <w:rPr>
          <w:rFonts w:ascii="Arial" w:eastAsia="Arial" w:hAnsi="Arial" w:cs="Arial"/>
        </w:rPr>
        <w:t xml:space="preserve">predmetu </w:t>
      </w:r>
      <w:r w:rsidRPr="00C6139B">
        <w:rPr>
          <w:rFonts w:ascii="Arial" w:eastAsia="Arial" w:hAnsi="Arial" w:cs="Arial"/>
        </w:rPr>
        <w:t xml:space="preserve">zmluvy je počas realizácie </w:t>
      </w:r>
      <w:r w:rsidR="00485673" w:rsidRPr="00C6139B">
        <w:rPr>
          <w:rFonts w:ascii="Arial" w:eastAsia="Arial" w:hAnsi="Arial" w:cs="Arial"/>
        </w:rPr>
        <w:t xml:space="preserve">stavebných prác </w:t>
      </w:r>
      <w:r w:rsidR="00295584" w:rsidRPr="00C6139B">
        <w:rPr>
          <w:rFonts w:ascii="Arial" w:eastAsia="Arial" w:hAnsi="Arial" w:cs="Arial"/>
        </w:rPr>
        <w:t xml:space="preserve">na stavbe </w:t>
      </w:r>
      <w:r w:rsidR="00295584" w:rsidRPr="00C6139B">
        <w:rPr>
          <w:rFonts w:ascii="Arial" w:hAnsi="Arial" w:cs="Arial"/>
          <w:b/>
        </w:rPr>
        <w:t xml:space="preserve"> </w:t>
      </w:r>
      <w:r w:rsidR="00295584" w:rsidRPr="00C6139B">
        <w:rPr>
          <w:rFonts w:ascii="Arial" w:hAnsi="Arial" w:cs="Arial"/>
          <w:lang w:eastAsia="ar-SA"/>
        </w:rPr>
        <w:t>„</w:t>
      </w:r>
      <w:r w:rsidR="00295584" w:rsidRPr="00C6139B">
        <w:rPr>
          <w:rFonts w:ascii="Arial" w:hAnsi="Arial" w:cs="Arial"/>
          <w:b/>
          <w:bCs/>
        </w:rPr>
        <w:t xml:space="preserve">Prístavba a rekonštrukcia priestorov zariadenia pre seniorov v obci Hažlín – </w:t>
      </w:r>
      <w:r w:rsidR="00C6139B" w:rsidRPr="00C6139B">
        <w:rPr>
          <w:rFonts w:ascii="Arial" w:hAnsi="Arial" w:cs="Arial"/>
          <w:b/>
          <w:bCs/>
        </w:rPr>
        <w:t>2 etapa</w:t>
      </w:r>
      <w:r w:rsidR="00295584" w:rsidRPr="00C6139B">
        <w:rPr>
          <w:rFonts w:ascii="Arial" w:hAnsi="Arial" w:cs="Arial"/>
          <w:b/>
          <w:bCs/>
        </w:rPr>
        <w:t>“</w:t>
      </w:r>
      <w:r w:rsidR="00C6139B" w:rsidRPr="00C6139B">
        <w:rPr>
          <w:rFonts w:ascii="Arial" w:hAnsi="Arial" w:cs="Arial"/>
          <w:b/>
          <w:bCs/>
        </w:rPr>
        <w:t>.</w:t>
      </w:r>
      <w:r w:rsidR="002817B9" w:rsidRPr="00C6139B">
        <w:rPr>
          <w:rFonts w:ascii="Arial" w:hAnsi="Arial" w:cs="Arial"/>
          <w:bCs/>
        </w:rPr>
        <w:t xml:space="preserve"> </w:t>
      </w:r>
    </w:p>
    <w:p w:rsidR="00F34BFD" w:rsidRDefault="00F34BFD" w:rsidP="00D96DF6">
      <w:pPr>
        <w:spacing w:before="240"/>
        <w:ind w:left="82"/>
        <w:jc w:val="center"/>
        <w:rPr>
          <w:rFonts w:ascii="Arial" w:eastAsia="Arial" w:hAnsi="Arial" w:cs="Arial"/>
          <w:b/>
        </w:rPr>
      </w:pPr>
    </w:p>
    <w:p w:rsidR="00B23453" w:rsidRPr="006F4B1C" w:rsidRDefault="00E24A82" w:rsidP="00D96DF6">
      <w:pPr>
        <w:spacing w:before="240"/>
        <w:ind w:left="82"/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  <w:b/>
        </w:rPr>
        <w:t>Článok III</w:t>
      </w:r>
    </w:p>
    <w:p w:rsidR="00B23453" w:rsidRDefault="00E24A82">
      <w:pPr>
        <w:ind w:left="79"/>
        <w:jc w:val="center"/>
        <w:rPr>
          <w:rFonts w:ascii="Arial" w:eastAsia="Arial" w:hAnsi="Arial" w:cs="Arial"/>
          <w:b/>
        </w:rPr>
      </w:pPr>
      <w:r w:rsidRPr="006F4B1C">
        <w:rPr>
          <w:rFonts w:ascii="Arial" w:eastAsia="Arial" w:hAnsi="Arial" w:cs="Arial"/>
          <w:b/>
        </w:rPr>
        <w:t>CENA  A  PLATOBNÉ PODMIENKY</w:t>
      </w:r>
    </w:p>
    <w:p w:rsidR="00C6139B" w:rsidRDefault="00C6139B">
      <w:pPr>
        <w:ind w:left="79"/>
        <w:jc w:val="center"/>
        <w:rPr>
          <w:rFonts w:ascii="Arial" w:hAnsi="Arial" w:cs="Arial"/>
        </w:rPr>
      </w:pPr>
    </w:p>
    <w:p w:rsidR="00C6139B" w:rsidRPr="006F4B1C" w:rsidRDefault="00C6139B">
      <w:pPr>
        <w:ind w:left="79"/>
        <w:jc w:val="center"/>
        <w:rPr>
          <w:rFonts w:ascii="Arial" w:hAnsi="Arial" w:cs="Arial"/>
        </w:rPr>
      </w:pPr>
    </w:p>
    <w:p w:rsidR="00C6139B" w:rsidRPr="006F4B1C" w:rsidRDefault="00C6139B" w:rsidP="00C6139B">
      <w:pPr>
        <w:numPr>
          <w:ilvl w:val="0"/>
          <w:numId w:val="9"/>
        </w:numPr>
        <w:spacing w:after="120"/>
        <w:ind w:hanging="297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 xml:space="preserve">Cena za činnosti v rozsahu vymedzenom v článku I. tejto zmluvy je výsledkom procesu verejného obstarávania na predmet zákazky, ktorým je </w:t>
      </w:r>
      <w:r w:rsidRPr="006F4B1C">
        <w:rPr>
          <w:rFonts w:ascii="Arial" w:hAnsi="Arial" w:cs="Arial"/>
          <w:b/>
          <w:i/>
        </w:rPr>
        <w:t xml:space="preserve">Stavebný dozor </w:t>
      </w:r>
      <w:r w:rsidRPr="006F4B1C">
        <w:rPr>
          <w:rFonts w:ascii="Arial" w:hAnsi="Arial" w:cs="Arial"/>
        </w:rPr>
        <w:t>pre projekt</w:t>
      </w:r>
      <w:r w:rsidRPr="006F4B1C">
        <w:rPr>
          <w:rFonts w:ascii="Arial" w:hAnsi="Arial" w:cs="Arial"/>
          <w:b/>
          <w:i/>
        </w:rPr>
        <w:t>:</w:t>
      </w:r>
      <w:r w:rsidRPr="00C6139B">
        <w:rPr>
          <w:rFonts w:ascii="Arial" w:hAnsi="Arial" w:cs="Arial"/>
          <w:lang w:eastAsia="ar-SA"/>
        </w:rPr>
        <w:t xml:space="preserve"> </w:t>
      </w:r>
      <w:r w:rsidRPr="00C6139B">
        <w:rPr>
          <w:rFonts w:ascii="Arial" w:hAnsi="Arial" w:cs="Arial"/>
          <w:b/>
          <w:lang w:eastAsia="ar-SA"/>
        </w:rPr>
        <w:t>„</w:t>
      </w:r>
      <w:r w:rsidRPr="00C6139B">
        <w:rPr>
          <w:rFonts w:ascii="Arial" w:hAnsi="Arial" w:cs="Arial"/>
          <w:b/>
          <w:bCs/>
        </w:rPr>
        <w:t>Prístavba a rekonštrukcia priestorov zariadenia pre seniorov v obci Hažlín – 2 etapa“</w:t>
      </w:r>
      <w:r>
        <w:rPr>
          <w:rFonts w:ascii="Arial" w:eastAsia="Arial" w:hAnsi="Arial" w:cs="Arial"/>
          <w:b/>
          <w:i/>
        </w:rPr>
        <w:t>.</w:t>
      </w:r>
      <w:r w:rsidRPr="006F4B1C">
        <w:rPr>
          <w:rFonts w:ascii="Arial" w:eastAsia="Arial" w:hAnsi="Arial" w:cs="Arial"/>
        </w:rPr>
        <w:t xml:space="preserve"> Zmluvná cena predstavuje cenu najvýhodnejšej cenovej ponuky predloženej v rámci procesu verejného obstarávania realizovaného v súlade s § 117 zákona č. 343/2015 Z. z. o verejnom obstarávaní v platnom znení.</w:t>
      </w:r>
    </w:p>
    <w:p w:rsidR="00B23453" w:rsidRPr="006F4B1C" w:rsidRDefault="00B23453">
      <w:pPr>
        <w:ind w:left="79"/>
        <w:jc w:val="center"/>
        <w:rPr>
          <w:rFonts w:ascii="Arial" w:hAnsi="Arial" w:cs="Arial"/>
        </w:rPr>
      </w:pPr>
    </w:p>
    <w:p w:rsidR="00EC1A01" w:rsidRPr="006F4B1C" w:rsidRDefault="00EC1A01" w:rsidP="00DF3E98">
      <w:pPr>
        <w:spacing w:after="120"/>
        <w:ind w:left="436"/>
        <w:jc w:val="both"/>
        <w:rPr>
          <w:rFonts w:ascii="Arial" w:eastAsia="Arial" w:hAnsi="Arial" w:cs="Arial"/>
        </w:rPr>
      </w:pPr>
    </w:p>
    <w:p w:rsidR="00B23453" w:rsidRDefault="00E24A82" w:rsidP="004864D5">
      <w:pPr>
        <w:numPr>
          <w:ilvl w:val="0"/>
          <w:numId w:val="9"/>
        </w:numPr>
        <w:spacing w:after="120"/>
        <w:ind w:hanging="297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Cena za vykonanie činností podľa čl. I tejto zmluvy je dohodnutá nasledovne:</w:t>
      </w:r>
    </w:p>
    <w:tbl>
      <w:tblPr>
        <w:tblStyle w:val="a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9"/>
        <w:gridCol w:w="1843"/>
        <w:gridCol w:w="1276"/>
        <w:gridCol w:w="2218"/>
      </w:tblGrid>
      <w:tr w:rsidR="00C6139B" w:rsidRPr="006F4B1C" w:rsidTr="005D4146">
        <w:trPr>
          <w:trHeight w:val="120"/>
          <w:jc w:val="center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9B" w:rsidRPr="006F4B1C" w:rsidRDefault="00C6139B" w:rsidP="005D4146">
            <w:pPr>
              <w:widowControl/>
              <w:spacing w:after="120"/>
              <w:jc w:val="center"/>
              <w:rPr>
                <w:rFonts w:ascii="Arial" w:hAnsi="Arial" w:cs="Arial"/>
              </w:rPr>
            </w:pPr>
            <w:r w:rsidRPr="006F4B1C">
              <w:rPr>
                <w:rFonts w:ascii="Arial" w:eastAsia="Calibri" w:hAnsi="Arial" w:cs="Arial"/>
                <w:b/>
              </w:rPr>
              <w:t>Špecifikácia predmetu zmluvy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9B" w:rsidRPr="006F4B1C" w:rsidRDefault="00C6139B" w:rsidP="005D4146">
            <w:pPr>
              <w:widowControl/>
              <w:spacing w:after="120"/>
              <w:jc w:val="center"/>
              <w:rPr>
                <w:rFonts w:ascii="Arial" w:hAnsi="Arial" w:cs="Arial"/>
              </w:rPr>
            </w:pPr>
            <w:r w:rsidRPr="006F4B1C">
              <w:rPr>
                <w:rFonts w:ascii="Arial" w:eastAsia="Calibri" w:hAnsi="Arial" w:cs="Arial"/>
                <w:b/>
              </w:rPr>
              <w:t>Cena bez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6F4B1C">
              <w:rPr>
                <w:rFonts w:ascii="Arial" w:eastAsia="Calibri" w:hAnsi="Arial" w:cs="Arial"/>
                <w:b/>
              </w:rPr>
              <w:t>DPH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9B" w:rsidRPr="006F4B1C" w:rsidRDefault="00C6139B" w:rsidP="005D4146">
            <w:pPr>
              <w:widowControl/>
              <w:tabs>
                <w:tab w:val="left" w:pos="708"/>
              </w:tabs>
              <w:spacing w:after="120"/>
              <w:jc w:val="center"/>
              <w:rPr>
                <w:rFonts w:ascii="Arial" w:hAnsi="Arial" w:cs="Arial"/>
              </w:rPr>
            </w:pPr>
            <w:r w:rsidRPr="006F4B1C">
              <w:rPr>
                <w:rFonts w:ascii="Arial" w:eastAsia="Calibri" w:hAnsi="Arial" w:cs="Arial"/>
                <w:b/>
              </w:rPr>
              <w:t>DPH*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9B" w:rsidRPr="006F4B1C" w:rsidRDefault="00C6139B" w:rsidP="005D4146">
            <w:pPr>
              <w:widowControl/>
              <w:tabs>
                <w:tab w:val="left" w:pos="708"/>
              </w:tabs>
              <w:spacing w:after="120"/>
              <w:jc w:val="center"/>
              <w:rPr>
                <w:rFonts w:ascii="Arial" w:hAnsi="Arial" w:cs="Arial"/>
              </w:rPr>
            </w:pPr>
            <w:r w:rsidRPr="006F4B1C">
              <w:rPr>
                <w:rFonts w:ascii="Arial" w:eastAsia="Calibri" w:hAnsi="Arial" w:cs="Arial"/>
                <w:b/>
              </w:rPr>
              <w:t>Cena s DPH*</w:t>
            </w:r>
          </w:p>
        </w:tc>
      </w:tr>
      <w:tr w:rsidR="00C6139B" w:rsidRPr="006F4B1C" w:rsidTr="005D4146">
        <w:trPr>
          <w:trHeight w:val="160"/>
          <w:jc w:val="center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9B" w:rsidRPr="006F4B1C" w:rsidRDefault="00C6139B" w:rsidP="005D4146">
            <w:pPr>
              <w:widowControl/>
              <w:ind w:left="1287" w:hanging="567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  <w:r w:rsidRPr="006F4B1C">
              <w:rPr>
                <w:rFonts w:ascii="Arial" w:eastAsia="Calibri" w:hAnsi="Arial" w:cs="Arial"/>
              </w:rPr>
              <w:t>Stavebný dozor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9B" w:rsidRPr="006F4B1C" w:rsidRDefault="00C6139B" w:rsidP="005D4146">
            <w:pPr>
              <w:widowControl/>
              <w:tabs>
                <w:tab w:val="left" w:pos="708"/>
              </w:tabs>
              <w:ind w:left="1287" w:hanging="144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9B" w:rsidRPr="006F4B1C" w:rsidRDefault="00C6139B" w:rsidP="005D4146">
            <w:pPr>
              <w:widowControl/>
              <w:tabs>
                <w:tab w:val="left" w:pos="708"/>
              </w:tabs>
              <w:ind w:left="1287" w:hanging="1445"/>
              <w:jc w:val="center"/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9B" w:rsidRPr="006F4B1C" w:rsidRDefault="00C6139B" w:rsidP="005D4146">
            <w:pPr>
              <w:widowControl/>
              <w:spacing w:after="120"/>
              <w:ind w:left="567" w:hanging="1445"/>
              <w:jc w:val="center"/>
              <w:rPr>
                <w:rFonts w:ascii="Arial" w:hAnsi="Arial" w:cs="Arial"/>
              </w:rPr>
            </w:pPr>
          </w:p>
        </w:tc>
      </w:tr>
    </w:tbl>
    <w:p w:rsidR="00EC1A01" w:rsidRDefault="00EC1A01" w:rsidP="00EC1A01">
      <w:pPr>
        <w:spacing w:after="120"/>
        <w:jc w:val="both"/>
        <w:rPr>
          <w:rFonts w:ascii="Arial" w:eastAsia="Arial" w:hAnsi="Arial" w:cs="Arial"/>
        </w:rPr>
      </w:pPr>
    </w:p>
    <w:p w:rsidR="00DF3E98" w:rsidRDefault="00E24A82">
      <w:pPr>
        <w:spacing w:after="120"/>
        <w:ind w:firstLine="439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 xml:space="preserve">*Mandatár </w:t>
      </w:r>
      <w:r w:rsidRPr="00867F8B">
        <w:rPr>
          <w:rFonts w:ascii="Arial" w:eastAsia="Arial" w:hAnsi="Arial" w:cs="Arial"/>
        </w:rPr>
        <w:t>je</w:t>
      </w:r>
      <w:r w:rsidRPr="006F4B1C">
        <w:rPr>
          <w:rFonts w:ascii="Arial" w:eastAsia="Arial" w:hAnsi="Arial" w:cs="Arial"/>
        </w:rPr>
        <w:t xml:space="preserve"> /</w:t>
      </w:r>
      <w:r w:rsidR="006C4AC9">
        <w:rPr>
          <w:rFonts w:ascii="Arial" w:eastAsia="Arial" w:hAnsi="Arial" w:cs="Arial"/>
        </w:rPr>
        <w:t xml:space="preserve"> </w:t>
      </w:r>
      <w:r w:rsidRPr="006F4B1C">
        <w:rPr>
          <w:rFonts w:ascii="Arial" w:eastAsia="Arial" w:hAnsi="Arial" w:cs="Arial"/>
        </w:rPr>
        <w:t>nie je platcom DPH.</w:t>
      </w:r>
    </w:p>
    <w:p w:rsidR="00C6139B" w:rsidRPr="00EC1A01" w:rsidRDefault="00C6139B">
      <w:pPr>
        <w:spacing w:after="120"/>
        <w:ind w:firstLine="439"/>
        <w:jc w:val="both"/>
        <w:rPr>
          <w:rFonts w:ascii="Arial" w:eastAsia="Arial" w:hAnsi="Arial" w:cs="Arial"/>
        </w:rPr>
      </w:pPr>
    </w:p>
    <w:p w:rsidR="00B23453" w:rsidRPr="006F4B1C" w:rsidRDefault="00E24A82">
      <w:pPr>
        <w:numPr>
          <w:ilvl w:val="0"/>
          <w:numId w:val="9"/>
        </w:numPr>
        <w:spacing w:after="12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 xml:space="preserve">K úprave ceny dohodnutej podľa čl. III ods. 2 môže dôjsť len z dôvodu zmeny rozsahu činnosti mandatára a na základe dodatku k tejto zmluve podpísaným oboma zmluvnými stranami. </w:t>
      </w:r>
    </w:p>
    <w:p w:rsidR="00B23453" w:rsidRPr="006F4B1C" w:rsidRDefault="00E24A82">
      <w:pPr>
        <w:numPr>
          <w:ilvl w:val="0"/>
          <w:numId w:val="9"/>
        </w:numPr>
        <w:spacing w:after="12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 xml:space="preserve">Mandant zaplatí mandatárovi odplatu dohodnutú v čl. III ods. 2 tejto zmluvy na základe faktúr mandatára, ktoré bude vystavovať podľa </w:t>
      </w:r>
      <w:r w:rsidR="00F34BFD">
        <w:rPr>
          <w:rFonts w:ascii="Arial" w:eastAsia="Arial" w:hAnsi="Arial" w:cs="Arial"/>
        </w:rPr>
        <w:t>ukončených činností predmetu zmluvy</w:t>
      </w:r>
      <w:r w:rsidRPr="006F4B1C">
        <w:rPr>
          <w:rFonts w:ascii="Arial" w:eastAsia="Arial" w:hAnsi="Arial" w:cs="Arial"/>
        </w:rPr>
        <w:t xml:space="preserve"> v príslušnom období.</w:t>
      </w:r>
    </w:p>
    <w:p w:rsidR="00B23453" w:rsidRPr="00D96DF6" w:rsidRDefault="00E24A82" w:rsidP="00D96DF6">
      <w:pPr>
        <w:numPr>
          <w:ilvl w:val="0"/>
          <w:numId w:val="9"/>
        </w:numPr>
        <w:spacing w:after="12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 xml:space="preserve">Faktúra musí spĺňať </w:t>
      </w:r>
      <w:r w:rsidR="00D96DF6" w:rsidRPr="00D96DF6">
        <w:rPr>
          <w:rFonts w:ascii="Arial" w:eastAsia="Arial" w:hAnsi="Arial" w:cs="Arial"/>
        </w:rPr>
        <w:t xml:space="preserve">všetky potrebné náležitosti daňového dokladu v zmysle zákona č. 222/2004 Z. z. o dani z pridanej hodnoty v znení neskorších predpisov. </w:t>
      </w:r>
      <w:r w:rsidR="00D96DF6" w:rsidRPr="002B3622">
        <w:rPr>
          <w:rFonts w:ascii="Arial" w:eastAsia="Arial" w:hAnsi="Arial" w:cs="Arial"/>
        </w:rPr>
        <w:t xml:space="preserve">Lehota splatnosti faktúry je </w:t>
      </w:r>
      <w:r w:rsidR="00F34BFD">
        <w:rPr>
          <w:rFonts w:ascii="Arial" w:eastAsia="Arial" w:hAnsi="Arial" w:cs="Arial"/>
        </w:rPr>
        <w:t>3</w:t>
      </w:r>
      <w:r w:rsidR="00D96DF6" w:rsidRPr="002B3622">
        <w:rPr>
          <w:rFonts w:ascii="Arial" w:eastAsia="Arial" w:hAnsi="Arial" w:cs="Arial"/>
        </w:rPr>
        <w:t>0 dní</w:t>
      </w:r>
      <w:r w:rsidR="00D96DF6" w:rsidRPr="00D96DF6">
        <w:rPr>
          <w:rFonts w:ascii="Arial" w:eastAsia="Arial" w:hAnsi="Arial" w:cs="Arial"/>
        </w:rPr>
        <w:t xml:space="preserve"> odo dňa jej doručenia </w:t>
      </w:r>
      <w:r w:rsidR="00D96DF6">
        <w:rPr>
          <w:rFonts w:ascii="Arial" w:eastAsia="Arial" w:hAnsi="Arial" w:cs="Arial"/>
        </w:rPr>
        <w:t>mandantovi</w:t>
      </w:r>
      <w:r w:rsidR="00D96DF6" w:rsidRPr="00D96DF6">
        <w:rPr>
          <w:rFonts w:ascii="Arial" w:eastAsia="Arial" w:hAnsi="Arial" w:cs="Arial"/>
        </w:rPr>
        <w:t>.</w:t>
      </w:r>
      <w:r w:rsidR="00D96DF6">
        <w:rPr>
          <w:rFonts w:ascii="Arial" w:eastAsia="Arial" w:hAnsi="Arial" w:cs="Arial"/>
        </w:rPr>
        <w:t xml:space="preserve"> </w:t>
      </w:r>
    </w:p>
    <w:p w:rsidR="00B23453" w:rsidRPr="006F4B1C" w:rsidRDefault="00E24A82">
      <w:pPr>
        <w:numPr>
          <w:ilvl w:val="0"/>
          <w:numId w:val="9"/>
        </w:numPr>
        <w:spacing w:after="12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lastRenderedPageBreak/>
        <w:t>Mandatár je povinný vykonať činnosti podľa čl. I riadne a v dohodnutom termíne podľa tejto zmluvy.</w:t>
      </w:r>
    </w:p>
    <w:p w:rsidR="00B23453" w:rsidRPr="006F4B1C" w:rsidRDefault="00E24A82">
      <w:pPr>
        <w:numPr>
          <w:ilvl w:val="0"/>
          <w:numId w:val="9"/>
        </w:numPr>
        <w:spacing w:after="12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Mandatár je povinný zaplatiť úroky z omeškania za oneskorenie termínu na vykonanie činnosti podľa čl. II ods. 2  tejto zmluvy vo výške 0,05% z ceny za vykonanie činností podľa čl. III ods. 2 za každý deň omeškania.</w:t>
      </w:r>
    </w:p>
    <w:p w:rsidR="00B23453" w:rsidRPr="006F4B1C" w:rsidRDefault="00E24A82">
      <w:pPr>
        <w:numPr>
          <w:ilvl w:val="0"/>
          <w:numId w:val="9"/>
        </w:numPr>
        <w:spacing w:after="12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 xml:space="preserve">Mandant je povinný zaplatiť úroky z omeškania za oneskorenie platby za faktúry podľa čl. III ods. </w:t>
      </w:r>
      <w:r w:rsidR="00E24AC7">
        <w:rPr>
          <w:rFonts w:ascii="Arial" w:eastAsia="Arial" w:hAnsi="Arial" w:cs="Arial"/>
        </w:rPr>
        <w:t>5</w:t>
      </w:r>
      <w:r w:rsidRPr="006F4B1C">
        <w:rPr>
          <w:rFonts w:ascii="Arial" w:eastAsia="Arial" w:hAnsi="Arial" w:cs="Arial"/>
        </w:rPr>
        <w:t xml:space="preserve"> vo výške 0,05% z dlžnej čiastky za vykonanie činnosti podľa čl. III ods. 2 za každý deň omeškania.</w:t>
      </w:r>
    </w:p>
    <w:p w:rsidR="00B23453" w:rsidRPr="006F4B1C" w:rsidRDefault="00E24A82">
      <w:pPr>
        <w:numPr>
          <w:ilvl w:val="0"/>
          <w:numId w:val="9"/>
        </w:numPr>
        <w:spacing w:after="12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 xml:space="preserve">Zmluvné sankcie uvedené v čl. III ods. </w:t>
      </w:r>
      <w:r w:rsidR="00E24AC7">
        <w:rPr>
          <w:rFonts w:ascii="Arial" w:eastAsia="Arial" w:hAnsi="Arial" w:cs="Arial"/>
        </w:rPr>
        <w:t>7</w:t>
      </w:r>
      <w:r w:rsidRPr="006F4B1C">
        <w:rPr>
          <w:rFonts w:ascii="Arial" w:eastAsia="Arial" w:hAnsi="Arial" w:cs="Arial"/>
        </w:rPr>
        <w:t xml:space="preserve"> a </w:t>
      </w:r>
      <w:r w:rsidR="00E24AC7">
        <w:rPr>
          <w:rFonts w:ascii="Arial" w:eastAsia="Arial" w:hAnsi="Arial" w:cs="Arial"/>
        </w:rPr>
        <w:t>8</w:t>
      </w:r>
      <w:r w:rsidRPr="006F4B1C">
        <w:rPr>
          <w:rFonts w:ascii="Arial" w:eastAsia="Arial" w:hAnsi="Arial" w:cs="Arial"/>
        </w:rPr>
        <w:t xml:space="preserve"> sa neuplatnia. ak jedna zo zmluvných strán je v omeškaní s plnením zmluvy z dôvodu neposkytnutia súčinnosti pri plnení zmluvy druhou stranou.</w:t>
      </w:r>
    </w:p>
    <w:p w:rsidR="00B23453" w:rsidRDefault="00E24A82" w:rsidP="00EC1A01">
      <w:pPr>
        <w:numPr>
          <w:ilvl w:val="0"/>
          <w:numId w:val="9"/>
        </w:numPr>
        <w:spacing w:after="12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Mandant neposkytuje mandatárovi na predmet zmluvy žiadne preddavky ani zálohy.</w:t>
      </w:r>
    </w:p>
    <w:p w:rsidR="0058095E" w:rsidRPr="00EC1A01" w:rsidRDefault="0058095E" w:rsidP="0058095E">
      <w:pPr>
        <w:spacing w:after="120"/>
        <w:ind w:left="517"/>
        <w:jc w:val="both"/>
        <w:rPr>
          <w:rFonts w:ascii="Arial" w:eastAsia="Arial" w:hAnsi="Arial" w:cs="Arial"/>
        </w:rPr>
      </w:pPr>
    </w:p>
    <w:p w:rsidR="00B23453" w:rsidRPr="006F4B1C" w:rsidRDefault="00E24A82">
      <w:pPr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  <w:b/>
        </w:rPr>
        <w:t>Článok IV</w:t>
      </w:r>
    </w:p>
    <w:p w:rsidR="00B23453" w:rsidRDefault="00E24A82">
      <w:pPr>
        <w:keepNext/>
        <w:numPr>
          <w:ilvl w:val="0"/>
          <w:numId w:val="8"/>
        </w:numPr>
        <w:tabs>
          <w:tab w:val="left" w:pos="0"/>
        </w:tabs>
        <w:ind w:left="11" w:hanging="432"/>
        <w:jc w:val="center"/>
        <w:rPr>
          <w:rFonts w:ascii="Arial" w:eastAsia="Arial" w:hAnsi="Arial" w:cs="Arial"/>
          <w:b/>
        </w:rPr>
      </w:pPr>
      <w:r w:rsidRPr="006F4B1C">
        <w:rPr>
          <w:rFonts w:ascii="Arial" w:eastAsia="Arial" w:hAnsi="Arial" w:cs="Arial"/>
          <w:b/>
        </w:rPr>
        <w:t>ZODPOVEDNOSŤ ZA VADY</w:t>
      </w:r>
    </w:p>
    <w:p w:rsidR="00C6139B" w:rsidRPr="006F4B1C" w:rsidRDefault="00C6139B">
      <w:pPr>
        <w:keepNext/>
        <w:numPr>
          <w:ilvl w:val="0"/>
          <w:numId w:val="8"/>
        </w:numPr>
        <w:tabs>
          <w:tab w:val="left" w:pos="0"/>
        </w:tabs>
        <w:ind w:left="11" w:hanging="432"/>
        <w:jc w:val="center"/>
        <w:rPr>
          <w:rFonts w:ascii="Arial" w:eastAsia="Arial" w:hAnsi="Arial" w:cs="Arial"/>
          <w:b/>
        </w:rPr>
      </w:pPr>
    </w:p>
    <w:p w:rsidR="00B23453" w:rsidRPr="006F4B1C" w:rsidRDefault="00E24A82">
      <w:pPr>
        <w:numPr>
          <w:ilvl w:val="0"/>
          <w:numId w:val="5"/>
        </w:numPr>
        <w:spacing w:before="245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Mandatár je povinný postupovať pri vykonávaní dohodnutých činností podľa čl. I s odbornou starostlivosťou, v súlade so všeobecne záv</w:t>
      </w:r>
      <w:r w:rsidR="00485673" w:rsidRPr="006F4B1C">
        <w:rPr>
          <w:rFonts w:ascii="Arial" w:eastAsia="Arial" w:hAnsi="Arial" w:cs="Arial"/>
        </w:rPr>
        <w:t xml:space="preserve">äznými právnymi predpismi a je </w:t>
      </w:r>
      <w:r w:rsidRPr="006F4B1C">
        <w:rPr>
          <w:rFonts w:ascii="Arial" w:eastAsia="Arial" w:hAnsi="Arial" w:cs="Arial"/>
        </w:rPr>
        <w:t>povinný postupovať podľa pokynov mandanta a v súlade s jeho záujmami a podľa zápisov a dohôd oprávnených pracovníkov zmluvných strán.</w:t>
      </w:r>
    </w:p>
    <w:p w:rsidR="00B23453" w:rsidRPr="006F4B1C" w:rsidRDefault="00E24A82">
      <w:pPr>
        <w:numPr>
          <w:ilvl w:val="0"/>
          <w:numId w:val="5"/>
        </w:numPr>
        <w:spacing w:before="254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Mandatár je povinný oznámiť mandantovi všetky okolnosti, ktoré zistil pri vykonávaní činnosti podľa čl. I a ktoré môžu mať vplyv na zmenu pokynov mandanta.</w:t>
      </w:r>
    </w:p>
    <w:p w:rsidR="00B23453" w:rsidRPr="006F4B1C" w:rsidRDefault="00E24A82">
      <w:pPr>
        <w:numPr>
          <w:ilvl w:val="0"/>
          <w:numId w:val="5"/>
        </w:numPr>
        <w:spacing w:before="24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Mandatár bude informovať mandanta o všetkých dôležitých skutočnostiach súvisiacich s výkonom jeho činnosti odosielaním kópii dôležitej obchodnej a inej korešpondencie.</w:t>
      </w:r>
    </w:p>
    <w:p w:rsidR="00B23453" w:rsidRPr="006F4B1C" w:rsidRDefault="00B23453">
      <w:pPr>
        <w:ind w:left="11"/>
        <w:jc w:val="both"/>
        <w:rPr>
          <w:rFonts w:ascii="Arial" w:hAnsi="Arial" w:cs="Arial"/>
        </w:rPr>
      </w:pPr>
    </w:p>
    <w:p w:rsidR="00B23453" w:rsidRPr="006F4B1C" w:rsidRDefault="00E24A82">
      <w:pPr>
        <w:numPr>
          <w:ilvl w:val="0"/>
          <w:numId w:val="5"/>
        </w:numPr>
        <w:spacing w:before="5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Mandatár zodpovedá za škodu na veciach prevzatých od mandanta a tretích osôb na vykonanie činností podľa čl. I, ibaže túto škodu nemohol odvrátiť ani pri vynaložení odbornej starostlivosti.</w:t>
      </w:r>
    </w:p>
    <w:p w:rsidR="00B23453" w:rsidRPr="006F4B1C" w:rsidRDefault="00E24A82">
      <w:pPr>
        <w:numPr>
          <w:ilvl w:val="0"/>
          <w:numId w:val="5"/>
        </w:numPr>
        <w:spacing w:before="269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Mandatár zodpovedá za škodu, ktorá vznikne mandantovi nedodržaním podmienok tejto zmluvy a je povinný ju nahradiť.</w:t>
      </w:r>
    </w:p>
    <w:p w:rsidR="00C51DA6" w:rsidRPr="006F4B1C" w:rsidRDefault="00C51DA6">
      <w:pPr>
        <w:ind w:left="45"/>
        <w:jc w:val="center"/>
        <w:rPr>
          <w:rFonts w:ascii="Arial" w:hAnsi="Arial" w:cs="Arial"/>
        </w:rPr>
      </w:pPr>
    </w:p>
    <w:p w:rsidR="00B23453" w:rsidRPr="006F4B1C" w:rsidRDefault="00E24A82">
      <w:pPr>
        <w:ind w:left="45"/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  <w:b/>
        </w:rPr>
        <w:t>Článok V</w:t>
      </w:r>
    </w:p>
    <w:p w:rsidR="00B23453" w:rsidRDefault="00E24A82">
      <w:pPr>
        <w:ind w:left="45"/>
        <w:jc w:val="center"/>
        <w:rPr>
          <w:rFonts w:ascii="Arial" w:eastAsia="Arial" w:hAnsi="Arial" w:cs="Arial"/>
          <w:b/>
        </w:rPr>
      </w:pPr>
      <w:r w:rsidRPr="006F4B1C">
        <w:rPr>
          <w:rFonts w:ascii="Arial" w:eastAsia="Arial" w:hAnsi="Arial" w:cs="Arial"/>
          <w:b/>
        </w:rPr>
        <w:t xml:space="preserve"> UKONČENIE ZMLUVY</w:t>
      </w:r>
    </w:p>
    <w:p w:rsidR="00C6139B" w:rsidRPr="006F4B1C" w:rsidRDefault="00C6139B">
      <w:pPr>
        <w:ind w:left="45"/>
        <w:jc w:val="center"/>
        <w:rPr>
          <w:rFonts w:ascii="Arial" w:hAnsi="Arial" w:cs="Arial"/>
        </w:rPr>
      </w:pPr>
    </w:p>
    <w:p w:rsidR="00B23453" w:rsidRPr="006F4B1C" w:rsidRDefault="00B23453">
      <w:pPr>
        <w:ind w:left="45"/>
        <w:jc w:val="center"/>
        <w:rPr>
          <w:rFonts w:ascii="Arial" w:hAnsi="Arial" w:cs="Arial"/>
        </w:rPr>
      </w:pPr>
    </w:p>
    <w:p w:rsidR="00B23453" w:rsidRPr="006F4B1C" w:rsidRDefault="00E24A82">
      <w:pPr>
        <w:numPr>
          <w:ilvl w:val="0"/>
          <w:numId w:val="4"/>
        </w:numPr>
        <w:spacing w:after="120"/>
        <w:ind w:left="402" w:hanging="357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Obidve strany môžu ukončiť zmluvu písomnou dohodou alebo odstúpením od zmluvy.</w:t>
      </w:r>
    </w:p>
    <w:p w:rsidR="00B23453" w:rsidRPr="006F4B1C" w:rsidRDefault="00E24A82">
      <w:pPr>
        <w:numPr>
          <w:ilvl w:val="0"/>
          <w:numId w:val="4"/>
        </w:numPr>
        <w:spacing w:after="120"/>
        <w:ind w:left="402" w:hanging="357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Obe zmluvné strany sú oprávnené od zmluvy odstúpiť v prípade podstatného alebo opakovaného porušenia povinností uložených v tejto zmluve druhou zmluvnou stranou. Odstúpenie od zmluvy je účinné dňom doručenia druhej zmluvnej strane.</w:t>
      </w:r>
    </w:p>
    <w:p w:rsidR="002E36D2" w:rsidRDefault="00E24A82" w:rsidP="00EC1A01">
      <w:pPr>
        <w:spacing w:after="120"/>
        <w:ind w:left="426" w:hanging="426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 xml:space="preserve">3. </w:t>
      </w:r>
      <w:r w:rsidRPr="006F4B1C">
        <w:rPr>
          <w:rFonts w:ascii="Arial" w:eastAsia="Arial" w:hAnsi="Arial" w:cs="Arial"/>
        </w:rPr>
        <w:tab/>
        <w:t>Od účinnosti odstúpenia od zmluvy alebo dohody o ukončení zmluvy je mandatár povinný nepokračovať v činnosti, na ktorú sa odstúpenie vzťahuje. Mandatár je povinný upozorniť mandanta na opatrenia potrebné na to, aby sa zabránilo vzniku škody bezprostredne hroziacej mandantovi nedokončením činnosti súvisiacej s výkonom činnosti podľa čl. I.</w:t>
      </w:r>
    </w:p>
    <w:p w:rsidR="00C6139B" w:rsidRPr="006F4B1C" w:rsidRDefault="00C6139B" w:rsidP="00EC1A01">
      <w:pPr>
        <w:spacing w:after="120"/>
        <w:ind w:left="426" w:hanging="426"/>
        <w:jc w:val="both"/>
        <w:rPr>
          <w:rFonts w:ascii="Arial" w:hAnsi="Arial" w:cs="Arial"/>
        </w:rPr>
      </w:pPr>
    </w:p>
    <w:p w:rsidR="00C6139B" w:rsidRPr="00C6139B" w:rsidRDefault="00E24A82">
      <w:pPr>
        <w:ind w:right="125"/>
        <w:jc w:val="center"/>
        <w:rPr>
          <w:rFonts w:ascii="Arial" w:eastAsia="Arial" w:hAnsi="Arial" w:cs="Arial"/>
          <w:b/>
        </w:rPr>
      </w:pPr>
      <w:r w:rsidRPr="006F4B1C">
        <w:rPr>
          <w:rFonts w:ascii="Arial" w:eastAsia="Arial" w:hAnsi="Arial" w:cs="Arial"/>
          <w:b/>
        </w:rPr>
        <w:t>Článok VI</w:t>
      </w:r>
    </w:p>
    <w:p w:rsidR="00B23453" w:rsidRDefault="00E24A82">
      <w:pPr>
        <w:ind w:right="125"/>
        <w:jc w:val="center"/>
        <w:rPr>
          <w:rFonts w:ascii="Arial" w:eastAsia="Arial" w:hAnsi="Arial" w:cs="Arial"/>
          <w:b/>
        </w:rPr>
      </w:pPr>
      <w:r w:rsidRPr="006F4B1C">
        <w:rPr>
          <w:rFonts w:ascii="Arial" w:eastAsia="Arial" w:hAnsi="Arial" w:cs="Arial"/>
          <w:b/>
        </w:rPr>
        <w:t>OSTATNÉ USTANOVENIA</w:t>
      </w:r>
    </w:p>
    <w:p w:rsidR="00C6139B" w:rsidRPr="006F4B1C" w:rsidRDefault="00C6139B">
      <w:pPr>
        <w:ind w:right="125"/>
        <w:jc w:val="center"/>
        <w:rPr>
          <w:rFonts w:ascii="Arial" w:hAnsi="Arial" w:cs="Arial"/>
        </w:rPr>
      </w:pPr>
    </w:p>
    <w:p w:rsidR="002E36D2" w:rsidRPr="00EC1A01" w:rsidRDefault="00E24A82" w:rsidP="002E36D2">
      <w:pPr>
        <w:numPr>
          <w:ilvl w:val="0"/>
          <w:numId w:val="6"/>
        </w:numPr>
        <w:spacing w:before="24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Mandant a mandatár sa zaväzujú, že obchodné a technické informácie, ktoré im boli zverené zmluvným partnerom, nesprístupnia tretím osobám bez jeho písomného súhlasu, alebo tieto informácie nepoužijú pre iné účely, ako pre plnenie podmienok tejto zmluvy.</w:t>
      </w:r>
    </w:p>
    <w:p w:rsidR="0058095E" w:rsidRDefault="00E24A82">
      <w:pPr>
        <w:numPr>
          <w:ilvl w:val="0"/>
          <w:numId w:val="6"/>
        </w:numPr>
        <w:spacing w:before="25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 xml:space="preserve">V rámci svojho spolupôsobenia sa mandant zaväzuje, že v rozsahu nevyhnutne potrebnom, na vyzvanie poskytne spoluprácu pri zadovážení podkladov, doplňujúcich údajov, vyjadrení a stanovísk, </w:t>
      </w:r>
    </w:p>
    <w:p w:rsidR="00B23453" w:rsidRPr="006F4B1C" w:rsidRDefault="00E24A82">
      <w:pPr>
        <w:numPr>
          <w:ilvl w:val="0"/>
          <w:numId w:val="6"/>
        </w:numPr>
        <w:spacing w:before="250"/>
        <w:ind w:hanging="360"/>
        <w:jc w:val="both"/>
        <w:rPr>
          <w:rFonts w:ascii="Arial" w:eastAsia="Arial" w:hAnsi="Arial" w:cs="Arial"/>
        </w:rPr>
      </w:pPr>
      <w:bookmarkStart w:id="0" w:name="_GoBack"/>
      <w:bookmarkEnd w:id="0"/>
      <w:r w:rsidRPr="006F4B1C">
        <w:rPr>
          <w:rFonts w:ascii="Arial" w:eastAsia="Arial" w:hAnsi="Arial" w:cs="Arial"/>
        </w:rPr>
        <w:lastRenderedPageBreak/>
        <w:t>ktorých potreba vznikne v priebehu plnenia tejto zmluvy. Toto spolupôsobenie poskytne mandatárovi najneskôr do 3 dní od jeho vyžiadania. Osobitnú lehotu dojednajú strany v prípade, ak sa bude jednať o spolupôsobenie, ktoré nemôže mandant zaobstarať vlastnými silami.</w:t>
      </w:r>
    </w:p>
    <w:p w:rsidR="00B23453" w:rsidRPr="006F4B1C" w:rsidRDefault="00E24A82">
      <w:pPr>
        <w:numPr>
          <w:ilvl w:val="0"/>
          <w:numId w:val="6"/>
        </w:numPr>
        <w:spacing w:before="24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Mandatár je povinný odovzdať bez zbytočného odkladu mandantovi úradné doklady, veci alebo iný prospech, všetko čo získa v mene mandanta pri zabezpečovaní činností podľa čl. I tejto zmluvy od tretej strany.</w:t>
      </w:r>
    </w:p>
    <w:p w:rsidR="00E24AC7" w:rsidRPr="00EC1A01" w:rsidRDefault="00E24A82" w:rsidP="00EC1A01">
      <w:pPr>
        <w:numPr>
          <w:ilvl w:val="0"/>
          <w:numId w:val="6"/>
        </w:numPr>
        <w:spacing w:before="25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Mandant na základe vyžiadania udelí mandatárovi písomnú plnú moc na konanie v mene mandanta pri zabezpečovaní činností v rozsahu čl. I tejto zmluvy.</w:t>
      </w:r>
    </w:p>
    <w:p w:rsidR="004864D5" w:rsidRDefault="004864D5">
      <w:pPr>
        <w:ind w:right="79"/>
        <w:jc w:val="center"/>
        <w:rPr>
          <w:rFonts w:ascii="Arial" w:eastAsia="Arial" w:hAnsi="Arial" w:cs="Arial"/>
          <w:b/>
        </w:rPr>
      </w:pPr>
    </w:p>
    <w:p w:rsidR="00B23453" w:rsidRPr="006F4B1C" w:rsidRDefault="00E24A82">
      <w:pPr>
        <w:ind w:right="79"/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  <w:b/>
        </w:rPr>
        <w:t>Článok VII</w:t>
      </w:r>
    </w:p>
    <w:p w:rsidR="00B23453" w:rsidRPr="006F4B1C" w:rsidRDefault="00E24A82">
      <w:pPr>
        <w:ind w:right="79"/>
        <w:jc w:val="center"/>
        <w:rPr>
          <w:rFonts w:ascii="Arial" w:hAnsi="Arial" w:cs="Arial"/>
        </w:rPr>
      </w:pPr>
      <w:r w:rsidRPr="006F4B1C">
        <w:rPr>
          <w:rFonts w:ascii="Arial" w:eastAsia="Arial" w:hAnsi="Arial" w:cs="Arial"/>
          <w:b/>
        </w:rPr>
        <w:t>ZÁVEREČNÉ USTANOVENIA</w:t>
      </w:r>
    </w:p>
    <w:p w:rsidR="00B23453" w:rsidRPr="006F4B1C" w:rsidRDefault="00B23453">
      <w:pPr>
        <w:ind w:right="79"/>
        <w:jc w:val="center"/>
        <w:rPr>
          <w:rFonts w:ascii="Arial" w:hAnsi="Arial" w:cs="Arial"/>
        </w:rPr>
      </w:pPr>
    </w:p>
    <w:p w:rsidR="00B23453" w:rsidRPr="006F4B1C" w:rsidRDefault="00E24A82">
      <w:pPr>
        <w:numPr>
          <w:ilvl w:val="0"/>
          <w:numId w:val="1"/>
        </w:numPr>
        <w:spacing w:after="12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V ostatných touto zmluvou neupravených vzťahoch sa budú zmluvné strany riadiť príslušnými ustanoveniami Obchodného zákonníka.</w:t>
      </w:r>
    </w:p>
    <w:p w:rsidR="00B23453" w:rsidRPr="006F4B1C" w:rsidRDefault="00E24A82">
      <w:pPr>
        <w:numPr>
          <w:ilvl w:val="0"/>
          <w:numId w:val="1"/>
        </w:numPr>
        <w:spacing w:after="12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Akékoľvek zmeny, alebo doplnenia tejto zmluvy podliehajú písomnému súhlasu zmluvných strán a môžu sa uskutočniť len formou písomného dodatku k tejto zmluve, ktorý bude podpísaný zástupcami oboch zmluvných strán.</w:t>
      </w:r>
    </w:p>
    <w:p w:rsidR="00B23453" w:rsidRPr="006F4B1C" w:rsidRDefault="00E24A82">
      <w:pPr>
        <w:numPr>
          <w:ilvl w:val="0"/>
          <w:numId w:val="1"/>
        </w:numPr>
        <w:spacing w:after="120"/>
        <w:ind w:hanging="360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 xml:space="preserve">Táto zmluva je vyhotovená v </w:t>
      </w:r>
      <w:r w:rsidR="00E24AC7">
        <w:rPr>
          <w:rFonts w:ascii="Arial" w:eastAsia="Arial" w:hAnsi="Arial" w:cs="Arial"/>
        </w:rPr>
        <w:t>t</w:t>
      </w:r>
      <w:r w:rsidRPr="006F4B1C">
        <w:rPr>
          <w:rFonts w:ascii="Arial" w:eastAsia="Arial" w:hAnsi="Arial" w:cs="Arial"/>
        </w:rPr>
        <w:t xml:space="preserve">roch rovnopisoch, </w:t>
      </w:r>
      <w:r w:rsidR="00044C24">
        <w:rPr>
          <w:rFonts w:ascii="Arial" w:eastAsia="Arial" w:hAnsi="Arial" w:cs="Arial"/>
        </w:rPr>
        <w:t>jeden rovn</w:t>
      </w:r>
      <w:r w:rsidR="00E24AC7">
        <w:rPr>
          <w:rFonts w:ascii="Arial" w:eastAsia="Arial" w:hAnsi="Arial" w:cs="Arial"/>
        </w:rPr>
        <w:t>opis</w:t>
      </w:r>
      <w:r w:rsidRPr="006F4B1C">
        <w:rPr>
          <w:rFonts w:ascii="Arial" w:eastAsia="Arial" w:hAnsi="Arial" w:cs="Arial"/>
        </w:rPr>
        <w:t xml:space="preserve"> pre mandatára a</w:t>
      </w:r>
      <w:r w:rsidR="00E24AC7">
        <w:rPr>
          <w:rFonts w:ascii="Arial" w:eastAsia="Arial" w:hAnsi="Arial" w:cs="Arial"/>
        </w:rPr>
        <w:t> dva rovnopisy</w:t>
      </w:r>
      <w:r w:rsidRPr="006F4B1C">
        <w:rPr>
          <w:rFonts w:ascii="Arial" w:eastAsia="Arial" w:hAnsi="Arial" w:cs="Arial"/>
        </w:rPr>
        <w:t xml:space="preserve"> pre mandanta.</w:t>
      </w:r>
    </w:p>
    <w:p w:rsidR="00B23453" w:rsidRPr="006F4B1C" w:rsidRDefault="00E24A82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 w:cs="Arial"/>
        </w:rPr>
      </w:pPr>
      <w:r w:rsidRPr="006F4B1C">
        <w:rPr>
          <w:rFonts w:ascii="Arial" w:eastAsia="Arial" w:hAnsi="Arial" w:cs="Arial"/>
        </w:rPr>
        <w:t>Táto zmluva nadobúda platnosť dňom podpisu oboma zmluvnými stranami a účinnosť  kumulatívnym splnením podmienok:</w:t>
      </w:r>
    </w:p>
    <w:p w:rsidR="00B23453" w:rsidRPr="006F4B1C" w:rsidRDefault="00E24A82">
      <w:pPr>
        <w:widowControl/>
        <w:numPr>
          <w:ilvl w:val="0"/>
          <w:numId w:val="7"/>
        </w:numPr>
        <w:spacing w:after="120"/>
        <w:ind w:left="709" w:hanging="360"/>
        <w:jc w:val="both"/>
        <w:rPr>
          <w:rFonts w:ascii="Arial" w:hAnsi="Arial" w:cs="Arial"/>
        </w:rPr>
      </w:pPr>
      <w:r w:rsidRPr="006F4B1C">
        <w:rPr>
          <w:rFonts w:ascii="Arial" w:eastAsia="Arial" w:hAnsi="Arial" w:cs="Arial"/>
        </w:rPr>
        <w:t>dňom nasledujúcim po dni jej zverejnenia v zmysle ustanovenia § 47a ods. Občianskeho zákonníka v znení neskorších predpisov,</w:t>
      </w:r>
    </w:p>
    <w:p w:rsidR="00295584" w:rsidRDefault="00295584" w:rsidP="00295584">
      <w:pPr>
        <w:widowControl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-     </w:t>
      </w:r>
      <w:r w:rsidR="00E24A82" w:rsidRPr="00295584">
        <w:rPr>
          <w:rFonts w:ascii="Arial" w:eastAsia="Arial" w:hAnsi="Arial" w:cs="Arial"/>
        </w:rPr>
        <w:t>z</w:t>
      </w:r>
      <w:r w:rsidR="00485673" w:rsidRPr="00295584">
        <w:rPr>
          <w:rFonts w:ascii="Arial" w:eastAsia="Arial" w:hAnsi="Arial" w:cs="Arial"/>
        </w:rPr>
        <w:t xml:space="preserve">ačatím stavebných prác </w:t>
      </w:r>
      <w:r>
        <w:rPr>
          <w:rFonts w:ascii="Arial" w:eastAsia="Arial" w:hAnsi="Arial" w:cs="Arial"/>
        </w:rPr>
        <w:t>na stavbe</w:t>
      </w:r>
      <w:r w:rsidRPr="00295584">
        <w:rPr>
          <w:rFonts w:ascii="Arial" w:eastAsia="Arial" w:hAnsi="Arial" w:cs="Arial"/>
        </w:rPr>
        <w:t xml:space="preserve"> </w:t>
      </w:r>
      <w:r w:rsidRPr="00295584">
        <w:rPr>
          <w:rFonts w:ascii="Arial" w:hAnsi="Arial" w:cs="Arial"/>
          <w:b/>
        </w:rPr>
        <w:t xml:space="preserve"> </w:t>
      </w:r>
      <w:r w:rsidRPr="00295584">
        <w:rPr>
          <w:rFonts w:ascii="Arial" w:hAnsi="Arial" w:cs="Arial"/>
          <w:lang w:eastAsia="ar-SA"/>
        </w:rPr>
        <w:t>„</w:t>
      </w:r>
      <w:r w:rsidRPr="00295584">
        <w:rPr>
          <w:rFonts w:ascii="Arial" w:hAnsi="Arial" w:cs="Arial"/>
          <w:b/>
          <w:bCs/>
        </w:rPr>
        <w:t xml:space="preserve">Prístavba a rekonštrukcia priestorov zariadenia pre </w:t>
      </w:r>
      <w:r>
        <w:rPr>
          <w:rFonts w:ascii="Arial" w:hAnsi="Arial" w:cs="Arial"/>
          <w:b/>
          <w:bCs/>
        </w:rPr>
        <w:t xml:space="preserve">   </w:t>
      </w:r>
    </w:p>
    <w:p w:rsidR="00295584" w:rsidRPr="00295584" w:rsidRDefault="00295584" w:rsidP="00295584">
      <w:pPr>
        <w:widowControl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s</w:t>
      </w:r>
      <w:r w:rsidRPr="00295584">
        <w:rPr>
          <w:rFonts w:ascii="Arial" w:hAnsi="Arial" w:cs="Arial"/>
          <w:b/>
          <w:bCs/>
        </w:rPr>
        <w:t xml:space="preserve">eniorov v obci Hažlín – </w:t>
      </w:r>
      <w:r w:rsidR="00C6139B">
        <w:rPr>
          <w:rFonts w:ascii="Arial" w:hAnsi="Arial" w:cs="Arial"/>
          <w:b/>
          <w:bCs/>
        </w:rPr>
        <w:t>2 etapa</w:t>
      </w:r>
      <w:r w:rsidRPr="00295584">
        <w:rPr>
          <w:rFonts w:ascii="Arial" w:hAnsi="Arial" w:cs="Arial"/>
          <w:b/>
          <w:bCs/>
        </w:rPr>
        <w:t xml:space="preserve">“. </w:t>
      </w:r>
    </w:p>
    <w:p w:rsidR="00295584" w:rsidRPr="00295584" w:rsidRDefault="00295584" w:rsidP="00295584">
      <w:pPr>
        <w:widowControl/>
        <w:ind w:left="360"/>
        <w:jc w:val="both"/>
        <w:rPr>
          <w:rFonts w:ascii="Arial" w:eastAsia="Arial" w:hAnsi="Arial" w:cs="Arial"/>
        </w:rPr>
      </w:pPr>
    </w:p>
    <w:p w:rsidR="002E36D2" w:rsidRDefault="00E24AC7" w:rsidP="00EC1A01">
      <w:pPr>
        <w:widowControl/>
        <w:numPr>
          <w:ilvl w:val="0"/>
          <w:numId w:val="1"/>
        </w:numPr>
        <w:spacing w:after="120"/>
        <w:ind w:left="357" w:hanging="357"/>
        <w:jc w:val="both"/>
        <w:rPr>
          <w:rFonts w:ascii="Arial" w:eastAsia="Arial" w:hAnsi="Arial" w:cs="Arial"/>
        </w:rPr>
      </w:pPr>
      <w:r w:rsidRPr="00295584">
        <w:rPr>
          <w:rFonts w:ascii="Arial" w:eastAsia="Arial" w:hAnsi="Arial" w:cs="Arial"/>
        </w:rPr>
        <w:t>Zmluvné strany vyhlasujú, že zmluvu uzavreli slobodne a vážne, zmluva nebola podpísaná v tiesni alebo za nápadne nevýhodných podmienok. Zmluvné strany si túto zmluvu prečítali, jej obsahu porozumeli a na znak súhlasu s jej obsahom ju vlastnoručne podpísali.</w:t>
      </w:r>
    </w:p>
    <w:p w:rsidR="00EC1A01" w:rsidRDefault="00EC1A01" w:rsidP="00EC1A01">
      <w:pPr>
        <w:widowControl/>
        <w:spacing w:after="120"/>
        <w:ind w:left="360"/>
        <w:jc w:val="both"/>
        <w:rPr>
          <w:rFonts w:ascii="Arial" w:eastAsia="Arial" w:hAnsi="Arial" w:cs="Arial"/>
        </w:rPr>
      </w:pPr>
    </w:p>
    <w:p w:rsidR="00EC1A01" w:rsidRPr="00EC1A01" w:rsidRDefault="00EC1A01" w:rsidP="00EC1A01">
      <w:pPr>
        <w:widowControl/>
        <w:spacing w:after="120"/>
        <w:ind w:left="360"/>
        <w:jc w:val="both"/>
        <w:rPr>
          <w:rFonts w:ascii="Arial" w:eastAsia="Arial" w:hAnsi="Arial" w:cs="Arial"/>
        </w:rPr>
      </w:pPr>
    </w:p>
    <w:p w:rsidR="00B23453" w:rsidRPr="006F4B1C" w:rsidRDefault="00E24A82">
      <w:pPr>
        <w:ind w:firstLine="289"/>
        <w:jc w:val="both"/>
        <w:rPr>
          <w:rFonts w:ascii="Arial" w:hAnsi="Arial" w:cs="Arial"/>
        </w:rPr>
      </w:pPr>
      <w:r w:rsidRPr="006F4B1C">
        <w:rPr>
          <w:rFonts w:ascii="Arial" w:eastAsia="Arial" w:hAnsi="Arial" w:cs="Arial"/>
        </w:rPr>
        <w:t xml:space="preserve">V  ....................... dňa: </w:t>
      </w: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  <w:t xml:space="preserve">V ........................ dňa:  </w:t>
      </w:r>
    </w:p>
    <w:p w:rsidR="00B23453" w:rsidRPr="006F4B1C" w:rsidRDefault="00B23453">
      <w:pPr>
        <w:ind w:firstLine="289"/>
        <w:jc w:val="both"/>
        <w:rPr>
          <w:rFonts w:ascii="Arial" w:hAnsi="Arial" w:cs="Arial"/>
        </w:rPr>
      </w:pPr>
    </w:p>
    <w:p w:rsidR="00B23453" w:rsidRDefault="00B23453">
      <w:pPr>
        <w:ind w:firstLine="289"/>
        <w:jc w:val="both"/>
        <w:rPr>
          <w:rFonts w:ascii="Arial" w:hAnsi="Arial" w:cs="Arial"/>
        </w:rPr>
      </w:pPr>
    </w:p>
    <w:p w:rsidR="002E36D2" w:rsidRPr="006F4B1C" w:rsidRDefault="002E36D2">
      <w:pPr>
        <w:ind w:firstLine="289"/>
        <w:jc w:val="both"/>
        <w:rPr>
          <w:rFonts w:ascii="Arial" w:hAnsi="Arial" w:cs="Arial"/>
        </w:rPr>
      </w:pPr>
    </w:p>
    <w:p w:rsidR="00B23453" w:rsidRPr="006F4B1C" w:rsidRDefault="00B23453">
      <w:pPr>
        <w:ind w:firstLine="289"/>
        <w:jc w:val="both"/>
        <w:rPr>
          <w:rFonts w:ascii="Arial" w:hAnsi="Arial" w:cs="Arial"/>
        </w:rPr>
      </w:pPr>
    </w:p>
    <w:p w:rsidR="00B23453" w:rsidRPr="006F4B1C" w:rsidRDefault="00E24A82">
      <w:pPr>
        <w:ind w:firstLine="289"/>
        <w:jc w:val="both"/>
        <w:rPr>
          <w:rFonts w:ascii="Arial" w:hAnsi="Arial" w:cs="Arial"/>
        </w:rPr>
      </w:pPr>
      <w:r w:rsidRPr="006F4B1C">
        <w:rPr>
          <w:rFonts w:ascii="Arial" w:eastAsia="Arial" w:hAnsi="Arial" w:cs="Arial"/>
        </w:rPr>
        <w:t>Za mandanta:</w:t>
      </w: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</w:r>
      <w:r w:rsidRPr="006F4B1C">
        <w:rPr>
          <w:rFonts w:ascii="Arial" w:eastAsia="Arial" w:hAnsi="Arial" w:cs="Arial"/>
        </w:rPr>
        <w:tab/>
        <w:t>Za mandatára:</w:t>
      </w:r>
    </w:p>
    <w:p w:rsidR="00B23453" w:rsidRDefault="00E24A82">
      <w:pPr>
        <w:spacing w:before="216" w:after="710"/>
        <w:jc w:val="both"/>
      </w:pPr>
      <w:r>
        <w:rPr>
          <w:noProof/>
        </w:rPr>
        <mc:AlternateContent>
          <mc:Choice Requires="wps">
            <w:drawing>
              <wp:anchor distT="36830" distB="36830" distL="24130" distR="24130" simplePos="0" relativeHeight="251658240" behindDoc="1" locked="0" layoutInCell="0" hidden="0" allowOverlap="1">
                <wp:simplePos x="0" y="0"/>
                <wp:positionH relativeFrom="margin">
                  <wp:posOffset>-673099</wp:posOffset>
                </wp:positionH>
                <wp:positionV relativeFrom="paragraph">
                  <wp:posOffset>1549400</wp:posOffset>
                </wp:positionV>
                <wp:extent cx="12700" cy="292100"/>
                <wp:effectExtent l="0" t="0" r="0" b="0"/>
                <wp:wrapTopAndBottom distT="36830" distB="36830"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014" y="3633950"/>
                          <a:ext cx="139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23453" w:rsidRDefault="00B23453">
                            <w:pPr>
                              <w:textDirection w:val="btLr"/>
                            </w:pPr>
                          </w:p>
                          <w:p w:rsidR="00B23453" w:rsidRDefault="00B234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Obdĺžnik 1" o:spid="_x0000_s1026" style="position:absolute;left:0;text-align:left;margin-left:-53pt;margin-top:122pt;width:1pt;height:23pt;z-index:-251658240;visibility:visible;mso-wrap-style:square;mso-wrap-distance-left:1.9pt;mso-wrap-distance-top:2.9pt;mso-wrap-distance-right:1.9pt;mso-wrap-distance-bottom:2.9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" o:allowincell="f" stroked="f">
                <v:textbox inset="2.53958mm,1.2694mm,2.53958mm,1.2694mm">
                  <w:txbxContent>
                    <w:p w:rsidR="00B23453" w:rsidRDefault="00B23453">
                      <w:pPr>
                        <w:textDirection w:val="btLr"/>
                      </w:pPr>
                    </w:p>
                    <w:p w:rsidR="00B23453" w:rsidRDefault="00B23453">
                      <w:pPr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sectPr w:rsidR="00B23453" w:rsidSect="00EC1A01">
      <w:footerReference w:type="default" r:id="rId8"/>
      <w:pgSz w:w="11906" w:h="16838"/>
      <w:pgMar w:top="1298" w:right="1276" w:bottom="1276" w:left="1276" w:header="0" w:footer="34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DD0" w:rsidRDefault="00690DD0">
      <w:r>
        <w:separator/>
      </w:r>
    </w:p>
  </w:endnote>
  <w:endnote w:type="continuationSeparator" w:id="0">
    <w:p w:rsidR="00690DD0" w:rsidRDefault="0069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53" w:rsidRDefault="00E24A82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58095E">
      <w:rPr>
        <w:noProof/>
      </w:rPr>
      <w:t>2</w:t>
    </w:r>
    <w:r>
      <w:fldChar w:fldCharType="end"/>
    </w:r>
  </w:p>
  <w:p w:rsidR="00B23453" w:rsidRDefault="00B23453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DD0" w:rsidRDefault="00690DD0">
      <w:r>
        <w:separator/>
      </w:r>
    </w:p>
  </w:footnote>
  <w:footnote w:type="continuationSeparator" w:id="0">
    <w:p w:rsidR="00690DD0" w:rsidRDefault="0069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EBD"/>
    <w:multiLevelType w:val="multilevel"/>
    <w:tmpl w:val="48A8BA08"/>
    <w:lvl w:ilvl="0">
      <w:start w:val="1"/>
      <w:numFmt w:val="decimal"/>
      <w:lvlText w:val="%1."/>
      <w:lvlJc w:val="left"/>
      <w:pPr>
        <w:ind w:left="371" w:firstLine="11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6A57F1A"/>
    <w:multiLevelType w:val="multilevel"/>
    <w:tmpl w:val="AC1E9C4E"/>
    <w:lvl w:ilvl="0">
      <w:start w:val="1"/>
      <w:numFmt w:val="decimal"/>
      <w:lvlText w:val="%1."/>
      <w:lvlJc w:val="left"/>
      <w:pPr>
        <w:ind w:left="405" w:firstLine="4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84D652D"/>
    <w:multiLevelType w:val="multilevel"/>
    <w:tmpl w:val="63121554"/>
    <w:lvl w:ilvl="0">
      <w:start w:val="1"/>
      <w:numFmt w:val="decimal"/>
      <w:lvlText w:val="%1."/>
      <w:lvlJc w:val="left"/>
      <w:pPr>
        <w:ind w:left="379" w:firstLine="1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4905E6E"/>
    <w:multiLevelType w:val="multilevel"/>
    <w:tmpl w:val="B6D82B40"/>
    <w:lvl w:ilvl="0">
      <w:start w:val="1"/>
      <w:numFmt w:val="decimal"/>
      <w:lvlText w:val="%1."/>
      <w:lvlJc w:val="left"/>
      <w:pPr>
        <w:ind w:left="379" w:firstLine="18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E813D16"/>
    <w:multiLevelType w:val="multilevel"/>
    <w:tmpl w:val="A5FE75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01C6513"/>
    <w:multiLevelType w:val="hybridMultilevel"/>
    <w:tmpl w:val="B90C8B7C"/>
    <w:lvl w:ilvl="0" w:tplc="BF8E34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4E03A52"/>
    <w:multiLevelType w:val="multilevel"/>
    <w:tmpl w:val="202EE52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1AA51D2"/>
    <w:multiLevelType w:val="multilevel"/>
    <w:tmpl w:val="4DE6E76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5807FE5"/>
    <w:multiLevelType w:val="multilevel"/>
    <w:tmpl w:val="B63A4CD4"/>
    <w:lvl w:ilvl="0">
      <w:start w:val="6"/>
      <w:numFmt w:val="bullet"/>
      <w:lvlText w:val="-"/>
      <w:lvlJc w:val="left"/>
      <w:pPr>
        <w:ind w:left="927" w:firstLine="56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47" w:firstLine="128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67" w:firstLine="200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87" w:firstLine="272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07" w:firstLine="344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27" w:firstLine="416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47" w:firstLine="488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67" w:firstLine="560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87" w:firstLine="6327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64E57B82"/>
    <w:multiLevelType w:val="hybridMultilevel"/>
    <w:tmpl w:val="04A8E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96A27"/>
    <w:multiLevelType w:val="multilevel"/>
    <w:tmpl w:val="4082363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C302CAA"/>
    <w:multiLevelType w:val="multilevel"/>
    <w:tmpl w:val="8AE2A520"/>
    <w:lvl w:ilvl="0">
      <w:start w:val="1"/>
      <w:numFmt w:val="decimal"/>
      <w:lvlText w:val="%1."/>
      <w:lvlJc w:val="left"/>
      <w:pPr>
        <w:ind w:left="439" w:firstLine="78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CE2666B"/>
    <w:multiLevelType w:val="multilevel"/>
    <w:tmpl w:val="DB26E452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13" w15:restartNumberingAfterBreak="0">
    <w:nsid w:val="7690334E"/>
    <w:multiLevelType w:val="hybridMultilevel"/>
    <w:tmpl w:val="7B06088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E485B36"/>
    <w:multiLevelType w:val="multilevel"/>
    <w:tmpl w:val="202EE52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6"/>
  </w:num>
  <w:num w:numId="11">
    <w:abstractNumId w:val="4"/>
  </w:num>
  <w:num w:numId="12">
    <w:abstractNumId w:val="13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53"/>
    <w:rsid w:val="00030FD1"/>
    <w:rsid w:val="00044C24"/>
    <w:rsid w:val="000D1BF4"/>
    <w:rsid w:val="000E3165"/>
    <w:rsid w:val="001E3DB9"/>
    <w:rsid w:val="002240E8"/>
    <w:rsid w:val="002817B9"/>
    <w:rsid w:val="00295584"/>
    <w:rsid w:val="002B3622"/>
    <w:rsid w:val="002E36D2"/>
    <w:rsid w:val="0036441C"/>
    <w:rsid w:val="004154AB"/>
    <w:rsid w:val="00432E46"/>
    <w:rsid w:val="00467113"/>
    <w:rsid w:val="00485673"/>
    <w:rsid w:val="004864D5"/>
    <w:rsid w:val="004A6A3B"/>
    <w:rsid w:val="004D3629"/>
    <w:rsid w:val="004E1240"/>
    <w:rsid w:val="0051728F"/>
    <w:rsid w:val="0058095E"/>
    <w:rsid w:val="00690DD0"/>
    <w:rsid w:val="0069215F"/>
    <w:rsid w:val="006C4AC9"/>
    <w:rsid w:val="006E1ECB"/>
    <w:rsid w:val="006F4B1C"/>
    <w:rsid w:val="007A7D92"/>
    <w:rsid w:val="007D740A"/>
    <w:rsid w:val="007F4801"/>
    <w:rsid w:val="00804E3A"/>
    <w:rsid w:val="00867AC4"/>
    <w:rsid w:val="00867F8B"/>
    <w:rsid w:val="008772B8"/>
    <w:rsid w:val="00913D48"/>
    <w:rsid w:val="009D3D6A"/>
    <w:rsid w:val="009F0F87"/>
    <w:rsid w:val="00A1099D"/>
    <w:rsid w:val="00A8023A"/>
    <w:rsid w:val="00A946A0"/>
    <w:rsid w:val="00B1069F"/>
    <w:rsid w:val="00B23453"/>
    <w:rsid w:val="00B51114"/>
    <w:rsid w:val="00B951F8"/>
    <w:rsid w:val="00C51DA6"/>
    <w:rsid w:val="00C6139B"/>
    <w:rsid w:val="00D33CD5"/>
    <w:rsid w:val="00D5470C"/>
    <w:rsid w:val="00D96DF6"/>
    <w:rsid w:val="00DA1CCD"/>
    <w:rsid w:val="00DF3E98"/>
    <w:rsid w:val="00E24A82"/>
    <w:rsid w:val="00E24AC7"/>
    <w:rsid w:val="00EC1A01"/>
    <w:rsid w:val="00EE5CC2"/>
    <w:rsid w:val="00F34BFD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74931-8742-47F9-9E51-1FA4C23E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E3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DB9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24AC7"/>
    <w:pPr>
      <w:autoSpaceDE w:val="0"/>
      <w:autoSpaceDN w:val="0"/>
      <w:adjustRightInd w:val="0"/>
      <w:ind w:left="720"/>
      <w:contextualSpacing/>
    </w:pPr>
    <w:rPr>
      <w:rFonts w:ascii="Calibri" w:hAnsi="Calibri"/>
      <w:color w:val="auto"/>
    </w:rPr>
  </w:style>
  <w:style w:type="character" w:styleId="Hypertextovprepojenie">
    <w:name w:val="Hyperlink"/>
    <w:basedOn w:val="Predvolenpsmoodseku"/>
    <w:uiPriority w:val="99"/>
    <w:unhideWhenUsed/>
    <w:rsid w:val="002E36D2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C1A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1A01"/>
  </w:style>
  <w:style w:type="paragraph" w:styleId="Pta">
    <w:name w:val="footer"/>
    <w:basedOn w:val="Normlny"/>
    <w:link w:val="PtaChar"/>
    <w:uiPriority w:val="99"/>
    <w:unhideWhenUsed/>
    <w:rsid w:val="00EC1A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C1A01"/>
  </w:style>
  <w:style w:type="character" w:customStyle="1" w:styleId="OdsekzoznamuChar">
    <w:name w:val="Odsek zoznamu Char"/>
    <w:aliases w:val="body Char"/>
    <w:link w:val="Odsekzoznamu"/>
    <w:uiPriority w:val="34"/>
    <w:locked/>
    <w:rsid w:val="007A7D92"/>
    <w:rPr>
      <w:rFonts w:ascii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431C-4621-4A23-87E1-DC4B9652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MAJERNIKOVÁ Anna</cp:lastModifiedBy>
  <cp:revision>15</cp:revision>
  <cp:lastPrinted>2019-07-29T13:36:00Z</cp:lastPrinted>
  <dcterms:created xsi:type="dcterms:W3CDTF">2019-01-09T10:20:00Z</dcterms:created>
  <dcterms:modified xsi:type="dcterms:W3CDTF">2019-10-30T15:12:00Z</dcterms:modified>
</cp:coreProperties>
</file>